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2127"/>
          <w:tab w:val="left" w:pos="6379"/>
        </w:tabs>
        <w:spacing w:after="0" w:line="240" w:lineRule="auto"/>
        <w:jc w:val="both"/>
        <w:rPr>
          <w:rFonts w:ascii="Times New Roman" w:hAnsi="Times New Roman"/>
          <w:sz w:val="24"/>
          <w:szCs w:val="24"/>
          <w:lang w:eastAsia="de-DE"/>
        </w:rPr>
      </w:pPr>
      <w:r>
        <w:rPr>
          <w:noProof/>
          <w:lang w:eastAsia="de-DE"/>
        </w:rPr>
        <w:drawing>
          <wp:anchor distT="0" distB="0" distL="114300" distR="114300" simplePos="0" relativeHeight="251661312" behindDoc="0" locked="0" layoutInCell="1" allowOverlap="1">
            <wp:simplePos x="0" y="0"/>
            <wp:positionH relativeFrom="column">
              <wp:posOffset>6985</wp:posOffset>
            </wp:positionH>
            <wp:positionV relativeFrom="paragraph">
              <wp:posOffset>-344170</wp:posOffset>
            </wp:positionV>
            <wp:extent cx="2645410" cy="594995"/>
            <wp:effectExtent l="0" t="0" r="0" b="0"/>
            <wp:wrapNone/>
            <wp:docPr id="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5410" cy="594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59264" behindDoc="0" locked="0" layoutInCell="1" allowOverlap="1">
            <wp:simplePos x="0" y="0"/>
            <wp:positionH relativeFrom="column">
              <wp:posOffset>5667375</wp:posOffset>
            </wp:positionH>
            <wp:positionV relativeFrom="paragraph">
              <wp:posOffset>-464820</wp:posOffset>
            </wp:positionV>
            <wp:extent cx="909955" cy="819150"/>
            <wp:effectExtent l="0" t="0" r="0" b="0"/>
            <wp:wrapNone/>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995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pPr>
        <w:keepNext/>
        <w:spacing w:after="0" w:line="240" w:lineRule="auto"/>
        <w:jc w:val="center"/>
        <w:outlineLvl w:val="0"/>
        <w:rPr>
          <w:rFonts w:ascii="Century Gothic" w:hAnsi="Century Gothic"/>
          <w:b/>
          <w:sz w:val="28"/>
          <w:szCs w:val="24"/>
          <w:lang w:eastAsia="de-DE"/>
        </w:rPr>
      </w:pPr>
    </w:p>
    <w:p>
      <w:pPr>
        <w:spacing w:after="0" w:line="240" w:lineRule="auto"/>
        <w:ind w:left="-284"/>
        <w:jc w:val="center"/>
        <w:outlineLvl w:val="0"/>
        <w:rPr>
          <w:rFonts w:ascii="Bookman Old Style" w:eastAsia="Times New Roman" w:hAnsi="Bookman Old Style"/>
          <w:b/>
          <w:sz w:val="56"/>
          <w:szCs w:val="20"/>
          <w:lang w:eastAsia="de-DE"/>
        </w:rPr>
      </w:pPr>
      <w:r>
        <w:rPr>
          <w:rFonts w:ascii="Bookman Old Style" w:eastAsia="Times New Roman" w:hAnsi="Bookman Old Style"/>
          <w:b/>
          <w:sz w:val="56"/>
          <w:szCs w:val="20"/>
          <w:lang w:eastAsia="de-DE"/>
        </w:rPr>
        <w:t>Kinderfachklinik Bad Sassendorf</w:t>
      </w:r>
    </w:p>
    <w:p>
      <w:pPr>
        <w:tabs>
          <w:tab w:val="left" w:pos="6521"/>
          <w:tab w:val="left" w:pos="8647"/>
        </w:tabs>
        <w:spacing w:after="0" w:line="240" w:lineRule="auto"/>
        <w:ind w:left="-284" w:right="140"/>
        <w:jc w:val="center"/>
        <w:outlineLvl w:val="0"/>
        <w:rPr>
          <w:rFonts w:ascii="Bookman Old Style" w:eastAsia="Times New Roman" w:hAnsi="Bookman Old Style"/>
          <w:b/>
          <w:sz w:val="27"/>
          <w:szCs w:val="20"/>
          <w:lang w:eastAsia="de-DE"/>
        </w:rPr>
      </w:pPr>
    </w:p>
    <w:p>
      <w:pPr>
        <w:tabs>
          <w:tab w:val="left" w:pos="6521"/>
          <w:tab w:val="left" w:pos="8647"/>
        </w:tabs>
        <w:spacing w:after="0" w:line="240" w:lineRule="auto"/>
        <w:ind w:left="-284" w:right="140"/>
        <w:jc w:val="center"/>
        <w:outlineLvl w:val="0"/>
        <w:rPr>
          <w:rFonts w:ascii="Bookman Old Style" w:eastAsia="Times New Roman" w:hAnsi="Bookman Old Style"/>
          <w:b/>
          <w:sz w:val="27"/>
          <w:szCs w:val="20"/>
          <w:lang w:eastAsia="de-DE"/>
        </w:rPr>
      </w:pPr>
      <w:r>
        <w:rPr>
          <w:rFonts w:ascii="Bookman Old Style" w:eastAsia="Times New Roman" w:hAnsi="Bookman Old Style"/>
          <w:b/>
          <w:sz w:val="27"/>
          <w:szCs w:val="20"/>
          <w:lang w:eastAsia="de-DE"/>
        </w:rPr>
        <w:t>Rehabilitation, Vorsorge- und Heilbehandlung für Kinder und</w:t>
      </w:r>
    </w:p>
    <w:p>
      <w:pPr>
        <w:tabs>
          <w:tab w:val="left" w:pos="6521"/>
          <w:tab w:val="left" w:pos="8647"/>
        </w:tabs>
        <w:spacing w:after="0" w:line="240" w:lineRule="auto"/>
        <w:ind w:left="-284" w:right="140"/>
        <w:jc w:val="center"/>
        <w:rPr>
          <w:rFonts w:ascii="Bookman Old Style" w:eastAsia="Times New Roman" w:hAnsi="Bookman Old Style"/>
          <w:b/>
          <w:sz w:val="27"/>
          <w:szCs w:val="20"/>
          <w:lang w:eastAsia="de-DE"/>
        </w:rPr>
      </w:pPr>
      <w:r>
        <w:rPr>
          <w:rFonts w:ascii="Bookman Old Style" w:eastAsia="Times New Roman" w:hAnsi="Bookman Old Style"/>
          <w:b/>
          <w:sz w:val="27"/>
          <w:szCs w:val="20"/>
          <w:lang w:eastAsia="de-DE"/>
        </w:rPr>
        <w:t>Jugendliche mit seelischen und psychosomatischen Störungen</w:t>
      </w:r>
    </w:p>
    <w:p>
      <w:pPr>
        <w:keepNext/>
        <w:tabs>
          <w:tab w:val="left" w:pos="8280"/>
        </w:tabs>
        <w:spacing w:after="0" w:line="240" w:lineRule="auto"/>
        <w:ind w:right="1384"/>
        <w:jc w:val="both"/>
        <w:outlineLvl w:val="0"/>
        <w:rPr>
          <w:rFonts w:ascii="Century Gothic" w:hAnsi="Century Gothic"/>
          <w:b/>
          <w:sz w:val="28"/>
          <w:szCs w:val="24"/>
          <w:lang w:eastAsia="de-DE"/>
        </w:rPr>
      </w:pPr>
    </w:p>
    <w:p>
      <w:pPr>
        <w:keepNext/>
        <w:spacing w:after="0" w:line="240" w:lineRule="auto"/>
        <w:jc w:val="center"/>
        <w:outlineLvl w:val="0"/>
        <w:rPr>
          <w:rFonts w:ascii="Century Gothic" w:hAnsi="Century Gothic"/>
          <w:b/>
          <w:sz w:val="28"/>
          <w:szCs w:val="24"/>
          <w:lang w:eastAsia="de-DE"/>
        </w:rPr>
      </w:pPr>
    </w:p>
    <w:p>
      <w:pPr>
        <w:keepNext/>
        <w:spacing w:after="0" w:line="240" w:lineRule="auto"/>
        <w:jc w:val="center"/>
        <w:outlineLvl w:val="0"/>
        <w:rPr>
          <w:rFonts w:ascii="Tahoma" w:hAnsi="Tahoma" w:cs="Tahoma"/>
          <w:b/>
          <w:sz w:val="20"/>
          <w:szCs w:val="20"/>
          <w:lang w:eastAsia="de-DE"/>
        </w:rPr>
      </w:pPr>
      <w:r>
        <w:rPr>
          <w:rFonts w:ascii="Tahoma" w:hAnsi="Tahoma" w:cs="Tahoma"/>
          <w:b/>
          <w:sz w:val="20"/>
          <w:szCs w:val="20"/>
          <w:lang w:eastAsia="de-DE"/>
        </w:rPr>
        <w:t>Wichtige Informationen</w:t>
      </w:r>
    </w:p>
    <w:p>
      <w:pPr>
        <w:keepNext/>
        <w:spacing w:after="0" w:line="240" w:lineRule="auto"/>
        <w:jc w:val="center"/>
        <w:outlineLvl w:val="0"/>
        <w:rPr>
          <w:rFonts w:ascii="Tahoma" w:hAnsi="Tahoma" w:cs="Tahoma"/>
          <w:b/>
          <w:sz w:val="20"/>
          <w:szCs w:val="20"/>
          <w:lang w:eastAsia="de-DE"/>
        </w:rPr>
      </w:pPr>
      <w:r>
        <w:rPr>
          <w:rFonts w:ascii="Tahoma" w:hAnsi="Tahoma" w:cs="Tahoma"/>
          <w:b/>
          <w:sz w:val="20"/>
          <w:szCs w:val="20"/>
          <w:lang w:eastAsia="de-DE"/>
        </w:rPr>
        <w:t>für unsere erwachsenen Begleitpersonen</w:t>
      </w:r>
    </w:p>
    <w:p>
      <w:pPr>
        <w:spacing w:after="0" w:line="240" w:lineRule="auto"/>
        <w:jc w:val="both"/>
        <w:rPr>
          <w:rFonts w:ascii="Tahoma" w:hAnsi="Tahoma" w:cs="Tahoma"/>
          <w:sz w:val="20"/>
          <w:szCs w:val="20"/>
          <w:lang w:eastAsia="de-DE"/>
        </w:rPr>
      </w:pPr>
    </w:p>
    <w:p>
      <w:pPr>
        <w:spacing w:after="0" w:line="240" w:lineRule="auto"/>
        <w:jc w:val="both"/>
        <w:rPr>
          <w:rFonts w:ascii="Tahoma" w:hAnsi="Tahoma" w:cs="Tahoma"/>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Anreise mit dem PKW</w:t>
      </w:r>
    </w:p>
    <w:p>
      <w:pPr>
        <w:spacing w:after="0" w:line="240" w:lineRule="auto"/>
        <w:jc w:val="both"/>
        <w:rPr>
          <w:rFonts w:ascii="Tahoma" w:hAnsi="Tahoma" w:cs="Tahoma"/>
          <w:sz w:val="20"/>
          <w:szCs w:val="20"/>
          <w:lang w:eastAsia="de-DE"/>
        </w:rPr>
      </w:pPr>
      <w:r>
        <w:rPr>
          <w:rFonts w:ascii="Tahoma" w:hAnsi="Tahoma" w:cs="Tahoma"/>
          <w:sz w:val="20"/>
          <w:szCs w:val="20"/>
          <w:lang w:eastAsia="de-DE"/>
        </w:rPr>
        <w:t xml:space="preserve">Auf dem Klinikgelände stehen nur in begrenzter Anzahl Parkplätze für die Patienten und deren Begleitpersonen zur  Verfügung. Ein großer Parkplatz steht am Thermalbad (ca. 200 m Fußweg) unentgeltlich zur Verfügung. </w:t>
      </w:r>
    </w:p>
    <w:p>
      <w:pPr>
        <w:spacing w:after="0" w:line="240" w:lineRule="auto"/>
        <w:jc w:val="both"/>
        <w:rPr>
          <w:rFonts w:ascii="Tahoma" w:hAnsi="Tahoma" w:cs="Tahoma"/>
          <w:b/>
          <w:sz w:val="20"/>
          <w:szCs w:val="20"/>
          <w:lang w:eastAsia="de-DE"/>
        </w:rPr>
      </w:pPr>
      <w:r>
        <w:rPr>
          <w:rFonts w:ascii="Tahoma" w:hAnsi="Tahoma" w:cs="Tahoma"/>
          <w:b/>
          <w:sz w:val="20"/>
          <w:szCs w:val="20"/>
          <w:lang w:eastAsia="de-DE"/>
        </w:rPr>
        <w:t>Eine Haftung für eventuelle Schäden kann von Seiten der Klinik nicht übernommen werden.</w:t>
      </w:r>
    </w:p>
    <w:p>
      <w:pPr>
        <w:spacing w:after="0" w:line="240" w:lineRule="auto"/>
        <w:jc w:val="both"/>
        <w:rPr>
          <w:rFonts w:ascii="Tahoma" w:hAnsi="Tahoma" w:cs="Tahoma"/>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Anreisezeit</w:t>
      </w:r>
    </w:p>
    <w:p>
      <w:pPr>
        <w:spacing w:after="0" w:line="240" w:lineRule="auto"/>
        <w:jc w:val="both"/>
        <w:rPr>
          <w:rFonts w:ascii="Tahoma" w:hAnsi="Tahoma" w:cs="Tahoma"/>
          <w:sz w:val="20"/>
          <w:szCs w:val="20"/>
          <w:lang w:eastAsia="de-DE"/>
        </w:rPr>
      </w:pPr>
      <w:r>
        <w:rPr>
          <w:rFonts w:ascii="Tahoma" w:hAnsi="Tahoma" w:cs="Tahoma"/>
          <w:sz w:val="20"/>
          <w:szCs w:val="20"/>
          <w:lang w:eastAsia="de-DE"/>
        </w:rPr>
        <w:t>Die Anreisezeit entnehmen Sie bitte Ihrer Einladung.</w:t>
      </w:r>
    </w:p>
    <w:p>
      <w:pPr>
        <w:spacing w:after="0" w:line="240" w:lineRule="auto"/>
        <w:jc w:val="both"/>
        <w:rPr>
          <w:rFonts w:ascii="Tahoma" w:hAnsi="Tahoma" w:cs="Tahoma"/>
          <w:sz w:val="20"/>
          <w:szCs w:val="20"/>
          <w:lang w:eastAsia="de-DE"/>
        </w:rPr>
      </w:pPr>
    </w:p>
    <w:p>
      <w:pPr>
        <w:spacing w:after="0" w:line="240" w:lineRule="auto"/>
        <w:jc w:val="both"/>
        <w:rPr>
          <w:rFonts w:ascii="Tahoma" w:hAnsi="Tahoma" w:cs="Tahoma"/>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Abreisezeit</w:t>
      </w:r>
    </w:p>
    <w:p>
      <w:pPr>
        <w:spacing w:after="0" w:line="240" w:lineRule="auto"/>
        <w:jc w:val="both"/>
        <w:rPr>
          <w:rFonts w:ascii="Tahoma" w:hAnsi="Tahoma" w:cs="Tahoma"/>
          <w:sz w:val="20"/>
          <w:szCs w:val="20"/>
          <w:lang w:eastAsia="de-DE"/>
        </w:rPr>
      </w:pPr>
      <w:r>
        <w:rPr>
          <w:rFonts w:ascii="Tahoma" w:hAnsi="Tahoma" w:cs="Tahoma"/>
          <w:sz w:val="20"/>
          <w:szCs w:val="20"/>
          <w:lang w:eastAsia="de-DE"/>
        </w:rPr>
        <w:t>Die Zimmer müssen am Abreisetag bis spätestens 8.30 Uhr verlassen werden.</w:t>
      </w:r>
    </w:p>
    <w:p>
      <w:pPr>
        <w:spacing w:after="0" w:line="240" w:lineRule="auto"/>
        <w:jc w:val="both"/>
        <w:rPr>
          <w:rFonts w:ascii="Tahoma" w:hAnsi="Tahoma" w:cs="Tahoma"/>
          <w:sz w:val="20"/>
          <w:szCs w:val="20"/>
          <w:lang w:eastAsia="de-DE"/>
        </w:rPr>
      </w:pPr>
      <w:r>
        <w:rPr>
          <w:rFonts w:ascii="Tahoma" w:hAnsi="Tahoma" w:cs="Tahoma"/>
          <w:sz w:val="20"/>
          <w:szCs w:val="20"/>
          <w:lang w:eastAsia="de-DE"/>
        </w:rPr>
        <w:t>Ein Aufenthalt im Haus ist jedoch noch möglich.</w:t>
      </w:r>
    </w:p>
    <w:p>
      <w:pPr>
        <w:spacing w:after="0" w:line="240" w:lineRule="auto"/>
        <w:jc w:val="both"/>
        <w:rPr>
          <w:rFonts w:ascii="Tahoma" w:hAnsi="Tahoma" w:cs="Tahoma"/>
          <w:sz w:val="24"/>
          <w:szCs w:val="24"/>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Anregungen und Wünsche</w:t>
      </w:r>
    </w:p>
    <w:p>
      <w:pPr>
        <w:spacing w:after="0" w:line="240" w:lineRule="auto"/>
        <w:jc w:val="both"/>
        <w:rPr>
          <w:rFonts w:ascii="Tahoma" w:hAnsi="Tahoma" w:cs="Tahoma"/>
          <w:sz w:val="20"/>
          <w:szCs w:val="20"/>
          <w:lang w:eastAsia="de-DE"/>
        </w:rPr>
      </w:pPr>
      <w:r>
        <w:rPr>
          <w:rFonts w:ascii="Tahoma" w:hAnsi="Tahoma" w:cs="Tahoma"/>
          <w:sz w:val="20"/>
          <w:szCs w:val="20"/>
          <w:lang w:eastAsia="de-DE"/>
        </w:rPr>
        <w:t xml:space="preserve">Für Ihre Anregungen sind wir jederzeit aufgeschlossen. Alle Mitarbeiter unseres Hauses sind mit Ihrer Hilfe bemüht, Ihnen Ihren Aufenthalt so angenehm wie möglich zu gestalten. </w:t>
      </w:r>
    </w:p>
    <w:p>
      <w:pPr>
        <w:spacing w:after="0" w:line="240" w:lineRule="auto"/>
        <w:jc w:val="both"/>
        <w:rPr>
          <w:rFonts w:ascii="Tahoma" w:hAnsi="Tahoma" w:cs="Tahoma"/>
          <w:sz w:val="24"/>
          <w:szCs w:val="24"/>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Ärztliche Betreuung</w:t>
      </w:r>
    </w:p>
    <w:p>
      <w:pPr>
        <w:spacing w:after="0" w:line="240" w:lineRule="auto"/>
        <w:jc w:val="both"/>
        <w:rPr>
          <w:rFonts w:ascii="Tahoma" w:hAnsi="Tahoma" w:cs="Tahoma"/>
          <w:sz w:val="20"/>
          <w:szCs w:val="20"/>
          <w:lang w:eastAsia="de-DE"/>
        </w:rPr>
      </w:pPr>
      <w:r>
        <w:rPr>
          <w:rFonts w:ascii="Tahoma" w:hAnsi="Tahoma" w:cs="Tahoma"/>
          <w:sz w:val="20"/>
          <w:szCs w:val="20"/>
          <w:lang w:eastAsia="de-DE"/>
        </w:rPr>
        <w:t xml:space="preserve">Untersuchungstermine für Anfangs-, Zwischen- und Abschlussuntersuchungen werden vom Haus organisiert und bekannt gegeben. Vorzulegen ist die Bescheinigung von Ihrem Hausarzt, dass Ihr Kind/Ihre Kinder frei von ansteckenden Krankheiten ist/sind (s. Infoschreiben). </w:t>
      </w:r>
    </w:p>
    <w:p>
      <w:pPr>
        <w:spacing w:after="0" w:line="240" w:lineRule="auto"/>
        <w:jc w:val="both"/>
        <w:rPr>
          <w:rFonts w:ascii="Tahoma" w:hAnsi="Tahoma" w:cs="Tahoma"/>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Aufenthaltsdauer /vorzeitige Abreise</w:t>
      </w:r>
    </w:p>
    <w:p>
      <w:pPr>
        <w:spacing w:after="0" w:line="240" w:lineRule="auto"/>
        <w:jc w:val="both"/>
        <w:rPr>
          <w:rFonts w:ascii="Tahoma" w:hAnsi="Tahoma" w:cs="Tahoma"/>
          <w:sz w:val="20"/>
          <w:szCs w:val="20"/>
          <w:lang w:eastAsia="de-DE"/>
        </w:rPr>
      </w:pPr>
      <w:r>
        <w:rPr>
          <w:rFonts w:ascii="Tahoma" w:hAnsi="Tahoma" w:cs="Tahoma"/>
          <w:sz w:val="20"/>
          <w:szCs w:val="20"/>
          <w:lang w:eastAsia="de-DE"/>
        </w:rPr>
        <w:t>Die Aufenthaltsdauer entnehmen Sie bitte dem Bescheid Ihres Leistungsträgers.</w:t>
      </w:r>
    </w:p>
    <w:p>
      <w:pPr>
        <w:spacing w:after="0" w:line="240" w:lineRule="auto"/>
        <w:jc w:val="both"/>
        <w:rPr>
          <w:rFonts w:ascii="Tahoma" w:hAnsi="Tahoma" w:cs="Tahoma"/>
          <w:b/>
          <w:sz w:val="20"/>
          <w:szCs w:val="20"/>
          <w:lang w:eastAsia="de-DE"/>
        </w:rPr>
      </w:pPr>
      <w:r>
        <w:rPr>
          <w:rFonts w:ascii="Tahoma" w:hAnsi="Tahoma" w:cs="Tahoma"/>
          <w:b/>
          <w:sz w:val="20"/>
          <w:szCs w:val="20"/>
          <w:lang w:eastAsia="de-DE"/>
        </w:rPr>
        <w:t xml:space="preserve">Beurlaubungen bzw. vorzeitige Abreisen sind nur aus schwerwiegenden persönlichen Gründen (z.B. Krankheit oder Tod nächster Angehöriger) im Einvernehmen mit dem Leitenden Arzt möglich. </w:t>
      </w:r>
    </w:p>
    <w:p>
      <w:pPr>
        <w:spacing w:after="0" w:line="240" w:lineRule="auto"/>
        <w:jc w:val="both"/>
        <w:rPr>
          <w:rFonts w:ascii="Tahoma" w:hAnsi="Tahoma" w:cs="Tahoma"/>
          <w:b/>
          <w:sz w:val="20"/>
          <w:szCs w:val="20"/>
          <w:lang w:eastAsia="de-DE"/>
        </w:rPr>
      </w:pPr>
      <w:r>
        <w:rPr>
          <w:rFonts w:ascii="Tahoma" w:hAnsi="Tahoma" w:cs="Tahoma"/>
          <w:b/>
          <w:sz w:val="20"/>
          <w:szCs w:val="20"/>
          <w:lang w:eastAsia="de-DE"/>
        </w:rPr>
        <w:t>Der besondere Anlass ist nachzuweisen.</w:t>
      </w:r>
    </w:p>
    <w:p>
      <w:pPr>
        <w:spacing w:after="0" w:line="240" w:lineRule="auto"/>
        <w:rPr>
          <w:rFonts w:ascii="Tahoma" w:hAnsi="Tahoma" w:cs="Tahoma"/>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Aufsichtspflicht</w:t>
      </w:r>
    </w:p>
    <w:p>
      <w:pPr>
        <w:spacing w:after="0" w:line="240" w:lineRule="auto"/>
        <w:jc w:val="both"/>
        <w:rPr>
          <w:rFonts w:ascii="Tahoma" w:hAnsi="Tahoma" w:cs="Tahoma"/>
          <w:sz w:val="20"/>
          <w:szCs w:val="20"/>
          <w:lang w:eastAsia="de-DE"/>
        </w:rPr>
      </w:pPr>
      <w:r>
        <w:rPr>
          <w:rFonts w:ascii="Tahoma" w:hAnsi="Tahoma" w:cs="Tahoma"/>
          <w:sz w:val="20"/>
          <w:szCs w:val="20"/>
          <w:lang w:eastAsia="de-DE"/>
        </w:rPr>
        <w:t xml:space="preserve">Außerhalb der von uns angebotenen Betreuungszeiten übernehmen Sie selbst die Verantwortung für Ihr Kind/Ihre Kinder. </w:t>
      </w:r>
    </w:p>
    <w:p>
      <w:pPr>
        <w:spacing w:after="0" w:line="240" w:lineRule="auto"/>
        <w:jc w:val="both"/>
        <w:rPr>
          <w:rFonts w:ascii="Tahoma" w:hAnsi="Tahoma" w:cs="Tahoma"/>
          <w:sz w:val="20"/>
          <w:szCs w:val="20"/>
          <w:u w:val="single"/>
          <w:lang w:eastAsia="de-DE"/>
        </w:rPr>
      </w:pPr>
      <w:r>
        <w:rPr>
          <w:rFonts w:ascii="Tahoma" w:hAnsi="Tahoma" w:cs="Tahoma"/>
          <w:sz w:val="20"/>
          <w:szCs w:val="20"/>
          <w:lang w:eastAsia="de-DE"/>
        </w:rPr>
        <w:t xml:space="preserve">siehe </w:t>
      </w:r>
      <w:r>
        <w:rPr>
          <w:rFonts w:ascii="Tahoma" w:hAnsi="Tahoma" w:cs="Tahoma"/>
          <w:sz w:val="20"/>
          <w:szCs w:val="20"/>
          <w:u w:val="single"/>
          <w:lang w:eastAsia="de-DE"/>
        </w:rPr>
        <w:t>Kinderbetreuung</w:t>
      </w:r>
    </w:p>
    <w:p>
      <w:pPr>
        <w:spacing w:after="0" w:line="240" w:lineRule="auto"/>
        <w:jc w:val="both"/>
        <w:rPr>
          <w:rFonts w:ascii="Tahoma" w:hAnsi="Tahoma" w:cs="Tahoma"/>
          <w:sz w:val="20"/>
          <w:szCs w:val="20"/>
          <w:u w:val="single"/>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Ausflüge in die nähere Umgebung</w:t>
      </w:r>
    </w:p>
    <w:p>
      <w:pPr>
        <w:spacing w:after="0" w:line="240" w:lineRule="auto"/>
        <w:jc w:val="both"/>
        <w:rPr>
          <w:rFonts w:ascii="Tahoma" w:hAnsi="Tahoma" w:cs="Tahoma"/>
          <w:sz w:val="20"/>
          <w:szCs w:val="20"/>
          <w:lang w:eastAsia="de-DE"/>
        </w:rPr>
      </w:pPr>
      <w:r>
        <w:rPr>
          <w:rFonts w:ascii="Tahoma" w:hAnsi="Tahoma" w:cs="Tahoma"/>
          <w:sz w:val="20"/>
          <w:szCs w:val="20"/>
          <w:lang w:eastAsia="de-DE"/>
        </w:rPr>
        <w:t>Können Sie individuell nach Ihren Wünschen gestalten. Ideen und Anregungen erhalten Sie bei Aufnahme und in der Auslage im Foyer.</w:t>
      </w:r>
    </w:p>
    <w:p>
      <w:pPr>
        <w:spacing w:after="0" w:line="240" w:lineRule="auto"/>
        <w:jc w:val="both"/>
        <w:rPr>
          <w:rFonts w:ascii="Tahoma" w:hAnsi="Tahoma" w:cs="Tahoma"/>
          <w:sz w:val="20"/>
          <w:szCs w:val="20"/>
          <w:lang w:eastAsia="de-DE"/>
        </w:rPr>
      </w:pPr>
    </w:p>
    <w:p>
      <w:pPr>
        <w:spacing w:after="0" w:line="240" w:lineRule="auto"/>
        <w:jc w:val="both"/>
        <w:rPr>
          <w:rFonts w:ascii="Tahoma" w:hAnsi="Tahoma" w:cs="Tahoma"/>
          <w:sz w:val="20"/>
          <w:szCs w:val="20"/>
          <w:lang w:eastAsia="de-DE"/>
        </w:rPr>
      </w:pPr>
    </w:p>
    <w:p>
      <w:pPr>
        <w:spacing w:after="0" w:line="240" w:lineRule="auto"/>
        <w:jc w:val="both"/>
        <w:rPr>
          <w:rFonts w:ascii="Tahoma" w:hAnsi="Tahoma" w:cs="Tahoma"/>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lastRenderedPageBreak/>
        <w:t>Begleitperson oder Begleitkind(er)</w:t>
      </w:r>
    </w:p>
    <w:p>
      <w:pPr>
        <w:spacing w:after="0" w:line="240" w:lineRule="auto"/>
        <w:jc w:val="both"/>
        <w:rPr>
          <w:rFonts w:ascii="Tahoma" w:hAnsi="Tahoma" w:cs="Tahoma"/>
          <w:sz w:val="20"/>
          <w:szCs w:val="20"/>
          <w:lang w:eastAsia="de-DE"/>
        </w:rPr>
      </w:pPr>
      <w:r>
        <w:rPr>
          <w:rFonts w:ascii="Tahoma" w:hAnsi="Tahoma" w:cs="Tahoma"/>
          <w:sz w:val="20"/>
          <w:szCs w:val="20"/>
          <w:lang w:eastAsia="de-DE"/>
        </w:rPr>
        <w:t>Bringen Sie bitte für das Begleitkind eine Bescheinigung des behandelnden Kinderarztes mit, welche nicht älter als 1 Woche ist, und aus der hervorgeht, dass Ihr Kind frei von ansteckenden Krankheiten ist.</w:t>
      </w:r>
    </w:p>
    <w:p>
      <w:pPr>
        <w:spacing w:after="0" w:line="240" w:lineRule="auto"/>
        <w:jc w:val="both"/>
        <w:rPr>
          <w:rFonts w:ascii="Tahoma" w:hAnsi="Tahoma" w:cs="Tahoma"/>
          <w:b/>
          <w:sz w:val="20"/>
          <w:szCs w:val="20"/>
          <w:lang w:eastAsia="de-DE"/>
        </w:rPr>
      </w:pPr>
      <w:r>
        <w:rPr>
          <w:rFonts w:ascii="Tahoma" w:hAnsi="Tahoma" w:cs="Tahoma"/>
          <w:b/>
          <w:sz w:val="20"/>
          <w:szCs w:val="20"/>
          <w:lang w:eastAsia="de-DE"/>
        </w:rPr>
        <w:t>Da Sie und Ihre Kinder aus versicherungsrechtlichen Gründen bei eventueller Krankheit nicht von unseren Klinikärzten behandelt werden dürfen, bitten wir Sie, die Versicherungskarten für den behandelnden Arzt vor Ort mitzubringen.</w:t>
      </w:r>
    </w:p>
    <w:p>
      <w:pPr>
        <w:spacing w:after="0" w:line="240" w:lineRule="auto"/>
        <w:jc w:val="both"/>
        <w:rPr>
          <w:rFonts w:ascii="Tahoma" w:hAnsi="Tahoma" w:cs="Tahoma"/>
          <w:b/>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Besuche</w:t>
      </w:r>
    </w:p>
    <w:p>
      <w:pPr>
        <w:spacing w:after="0" w:line="240" w:lineRule="auto"/>
        <w:jc w:val="both"/>
        <w:rPr>
          <w:rFonts w:ascii="Tahoma" w:hAnsi="Tahoma" w:cs="Tahoma"/>
          <w:sz w:val="20"/>
          <w:szCs w:val="20"/>
          <w:lang w:eastAsia="de-DE"/>
        </w:rPr>
      </w:pPr>
      <w:r>
        <w:rPr>
          <w:rFonts w:ascii="Tahoma" w:hAnsi="Tahoma" w:cs="Tahoma"/>
          <w:sz w:val="20"/>
          <w:szCs w:val="20"/>
          <w:lang w:eastAsia="de-DE"/>
        </w:rPr>
        <w:t xml:space="preserve">Besucher sind am Wochenende willkommen. Übernachtungsgäste können sich in unserer Kurort an die Touristikinformation wenden (Telefon 02921 / 501-4811 oder Internetadresse </w:t>
      </w:r>
      <w:hyperlink r:id="rId9" w:history="1">
        <w:r>
          <w:rPr>
            <w:rStyle w:val="Hyperlink"/>
            <w:rFonts w:ascii="Tahoma" w:hAnsi="Tahoma" w:cs="Tahoma"/>
            <w:sz w:val="20"/>
            <w:szCs w:val="20"/>
            <w:lang w:eastAsia="de-DE"/>
          </w:rPr>
          <w:t>www.badsassendorf.de</w:t>
        </w:r>
      </w:hyperlink>
      <w:r>
        <w:rPr>
          <w:rFonts w:ascii="Tahoma" w:hAnsi="Tahoma" w:cs="Tahoma"/>
          <w:sz w:val="20"/>
          <w:szCs w:val="20"/>
          <w:lang w:eastAsia="de-DE"/>
        </w:rPr>
        <w:t xml:space="preserve"> ). In unserem Haus stehen Übernachtungsmöglichkeiten mit Gästeessen </w:t>
      </w:r>
      <w:r>
        <w:rPr>
          <w:rFonts w:ascii="Tahoma" w:hAnsi="Tahoma" w:cs="Tahoma"/>
          <w:b/>
          <w:sz w:val="20"/>
          <w:szCs w:val="20"/>
          <w:lang w:eastAsia="de-DE"/>
        </w:rPr>
        <w:t>nur sehr begrenzt und in</w:t>
      </w:r>
      <w:r>
        <w:rPr>
          <w:rFonts w:ascii="Tahoma" w:hAnsi="Tahoma" w:cs="Tahoma"/>
          <w:sz w:val="20"/>
          <w:szCs w:val="20"/>
          <w:lang w:eastAsia="de-DE"/>
        </w:rPr>
        <w:t xml:space="preserve"> </w:t>
      </w:r>
      <w:r>
        <w:rPr>
          <w:rFonts w:ascii="Tahoma" w:hAnsi="Tahoma" w:cs="Tahoma"/>
          <w:b/>
          <w:sz w:val="20"/>
          <w:szCs w:val="20"/>
          <w:lang w:eastAsia="de-DE"/>
        </w:rPr>
        <w:t>Ausnahmefällen</w:t>
      </w:r>
      <w:r>
        <w:rPr>
          <w:rFonts w:ascii="Tahoma" w:hAnsi="Tahoma" w:cs="Tahoma"/>
          <w:sz w:val="20"/>
          <w:szCs w:val="20"/>
          <w:lang w:eastAsia="de-DE"/>
        </w:rPr>
        <w:t xml:space="preserve"> zur Verfügung. </w:t>
      </w:r>
    </w:p>
    <w:p>
      <w:pPr>
        <w:spacing w:after="0" w:line="240" w:lineRule="auto"/>
        <w:jc w:val="both"/>
        <w:rPr>
          <w:rFonts w:ascii="Tahoma" w:hAnsi="Tahoma" w:cs="Tahoma"/>
          <w:sz w:val="20"/>
          <w:szCs w:val="20"/>
          <w:lang w:eastAsia="de-DE"/>
        </w:rPr>
      </w:pPr>
      <w:r>
        <w:rPr>
          <w:rFonts w:ascii="Tahoma" w:hAnsi="Tahoma" w:cs="Tahoma"/>
          <w:sz w:val="20"/>
          <w:szCs w:val="20"/>
          <w:lang w:eastAsia="de-DE"/>
        </w:rPr>
        <w:t xml:space="preserve">Bitte wenden Sie sich an unsere Patientenverwaltung (Tel.: 02921 / 9600 – 40 oder per Mail: </w:t>
      </w:r>
      <w:r>
        <w:rPr>
          <w:rFonts w:ascii="Tahoma" w:hAnsi="Tahoma" w:cs="Tahoma"/>
          <w:sz w:val="20"/>
          <w:szCs w:val="20"/>
        </w:rPr>
        <w:t xml:space="preserve">: </w:t>
      </w:r>
      <w:hyperlink r:id="rId10" w:history="1">
        <w:r>
          <w:rPr>
            <w:rStyle w:val="Hyperlink"/>
            <w:rFonts w:ascii="Tahoma" w:hAnsi="Tahoma" w:cs="Tahoma"/>
            <w:sz w:val="20"/>
            <w:szCs w:val="20"/>
          </w:rPr>
          <w:t>Birgit.Brockmann@bs.johanniter-kliniken.de</w:t>
        </w:r>
      </w:hyperlink>
      <w:r>
        <w:rPr>
          <w:rFonts w:ascii="Tahoma" w:hAnsi="Tahoma" w:cs="Tahoma"/>
          <w:sz w:val="20"/>
          <w:szCs w:val="20"/>
          <w:lang w:eastAsia="de-DE"/>
        </w:rPr>
        <w:t xml:space="preserve"> ).</w:t>
      </w:r>
    </w:p>
    <w:p>
      <w:pPr>
        <w:spacing w:after="0" w:line="240" w:lineRule="auto"/>
        <w:jc w:val="both"/>
        <w:rPr>
          <w:rFonts w:ascii="Tahoma" w:hAnsi="Tahoma" w:cs="Tahoma"/>
          <w:sz w:val="24"/>
          <w:szCs w:val="24"/>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Einkaufsmöglichkeiten</w:t>
      </w:r>
    </w:p>
    <w:p>
      <w:pPr>
        <w:spacing w:after="0" w:line="240" w:lineRule="auto"/>
        <w:jc w:val="both"/>
        <w:rPr>
          <w:rFonts w:ascii="Tahoma" w:hAnsi="Tahoma" w:cs="Tahoma"/>
          <w:sz w:val="20"/>
          <w:szCs w:val="20"/>
          <w:lang w:eastAsia="de-DE"/>
        </w:rPr>
      </w:pPr>
      <w:r>
        <w:rPr>
          <w:rFonts w:ascii="Tahoma" w:hAnsi="Tahoma" w:cs="Tahoma"/>
          <w:sz w:val="20"/>
          <w:szCs w:val="20"/>
          <w:lang w:eastAsia="de-DE"/>
        </w:rPr>
        <w:t>Banken, Sparkasse und zahlreiche Geschäfte befinden sich in der unmittelbaren Umgebung und sind bequem zu Fuß von unserem Haus erreichbar.</w:t>
      </w:r>
    </w:p>
    <w:p>
      <w:pPr>
        <w:spacing w:after="0" w:line="240" w:lineRule="auto"/>
        <w:jc w:val="both"/>
        <w:rPr>
          <w:rFonts w:ascii="Tahoma" w:hAnsi="Tahoma" w:cs="Tahoma"/>
          <w:sz w:val="24"/>
          <w:szCs w:val="24"/>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Elektrische Heiz- und Kochgeräte</w:t>
      </w:r>
    </w:p>
    <w:p>
      <w:pPr>
        <w:spacing w:after="0" w:line="240" w:lineRule="auto"/>
        <w:jc w:val="both"/>
        <w:rPr>
          <w:rFonts w:ascii="Tahoma" w:hAnsi="Tahoma" w:cs="Tahoma"/>
          <w:sz w:val="20"/>
          <w:szCs w:val="20"/>
          <w:lang w:eastAsia="de-DE"/>
        </w:rPr>
      </w:pPr>
      <w:r>
        <w:rPr>
          <w:rFonts w:ascii="Tahoma" w:hAnsi="Tahoma" w:cs="Tahoma"/>
          <w:sz w:val="20"/>
          <w:szCs w:val="20"/>
          <w:lang w:eastAsia="de-DE"/>
        </w:rPr>
        <w:t>Aufgrund der Haus- und Brandschutzordnung ist es nicht gestattet, elektrische Heiz- und Kochgeräte, sowie Bügeleisen mitzubringen.</w:t>
      </w:r>
    </w:p>
    <w:p>
      <w:pPr>
        <w:keepNext/>
        <w:spacing w:after="0" w:line="240" w:lineRule="auto"/>
        <w:jc w:val="both"/>
        <w:outlineLvl w:val="2"/>
        <w:rPr>
          <w:rFonts w:ascii="Tahoma" w:hAnsi="Tahoma" w:cs="Tahoma"/>
          <w:sz w:val="24"/>
          <w:szCs w:val="24"/>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Ernährung</w:t>
      </w:r>
    </w:p>
    <w:p>
      <w:pPr>
        <w:spacing w:after="0" w:line="240" w:lineRule="auto"/>
        <w:jc w:val="both"/>
        <w:rPr>
          <w:rFonts w:ascii="Tahoma" w:hAnsi="Tahoma" w:cs="Tahoma"/>
          <w:sz w:val="20"/>
          <w:szCs w:val="20"/>
          <w:lang w:eastAsia="de-DE"/>
        </w:rPr>
      </w:pPr>
      <w:r>
        <w:rPr>
          <w:rFonts w:ascii="Tahoma" w:hAnsi="Tahoma" w:cs="Tahoma"/>
          <w:sz w:val="20"/>
          <w:szCs w:val="20"/>
          <w:lang w:eastAsia="de-DE"/>
        </w:rPr>
        <w:t xml:space="preserve">Sollten Sie oder Ihr Kind spezielle Nahrung benötigen (z.B. vegetarische Kost, Lactosefrei), informieren Sie uns bitte rechtzeitig darüber. </w:t>
      </w:r>
    </w:p>
    <w:p>
      <w:pPr>
        <w:spacing w:after="0" w:line="240" w:lineRule="auto"/>
        <w:jc w:val="both"/>
        <w:rPr>
          <w:rFonts w:ascii="Tahoma" w:hAnsi="Tahoma" w:cs="Tahoma"/>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Filmen/Fotografieren</w:t>
      </w:r>
    </w:p>
    <w:p>
      <w:pPr>
        <w:spacing w:after="0" w:line="240" w:lineRule="auto"/>
        <w:jc w:val="both"/>
        <w:rPr>
          <w:rFonts w:ascii="Tahoma" w:hAnsi="Tahoma" w:cs="Tahoma"/>
          <w:sz w:val="20"/>
          <w:szCs w:val="20"/>
          <w:lang w:eastAsia="de-DE"/>
        </w:rPr>
      </w:pPr>
      <w:r>
        <w:rPr>
          <w:rFonts w:ascii="Tahoma" w:hAnsi="Tahoma" w:cs="Tahoma"/>
          <w:sz w:val="20"/>
          <w:szCs w:val="20"/>
          <w:lang w:eastAsia="de-DE"/>
        </w:rPr>
        <w:t xml:space="preserve">Das Filmen / Fotografieren und Veröffentlichen von Bildmaterial im Therapie- und Wohnbereich der Klinik, insbesondere von Mitarbeitenden und anderen Patienten, ist untersagt. </w:t>
      </w:r>
    </w:p>
    <w:p>
      <w:pPr>
        <w:spacing w:after="0" w:line="240" w:lineRule="auto"/>
        <w:rPr>
          <w:rFonts w:ascii="Tahoma" w:hAnsi="Tahoma" w:cs="Tahoma"/>
          <w:sz w:val="24"/>
          <w:szCs w:val="24"/>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Handtücher und Bettwäsche</w:t>
      </w:r>
    </w:p>
    <w:p>
      <w:pPr>
        <w:spacing w:after="0" w:line="240" w:lineRule="auto"/>
        <w:jc w:val="both"/>
        <w:rPr>
          <w:rFonts w:ascii="Tahoma" w:hAnsi="Tahoma" w:cs="Tahoma"/>
          <w:sz w:val="20"/>
          <w:szCs w:val="20"/>
          <w:lang w:eastAsia="de-DE"/>
        </w:rPr>
      </w:pPr>
      <w:r>
        <w:rPr>
          <w:rFonts w:ascii="Tahoma" w:hAnsi="Tahoma" w:cs="Tahoma"/>
          <w:sz w:val="20"/>
          <w:szCs w:val="20"/>
          <w:lang w:eastAsia="de-DE"/>
        </w:rPr>
        <w:t xml:space="preserve">Handtücher und Bettwäsche werden von uns bereitgestellt. Gerne können Sie natürlich auch Ihre eigene Wäsche, ebenso wie Allergiebettwäsche, mitbringen. </w:t>
      </w:r>
    </w:p>
    <w:p>
      <w:pPr>
        <w:spacing w:after="0" w:line="240" w:lineRule="auto"/>
        <w:jc w:val="both"/>
        <w:rPr>
          <w:rFonts w:ascii="Tahoma" w:hAnsi="Tahoma" w:cs="Tahoma"/>
          <w:sz w:val="24"/>
          <w:szCs w:val="24"/>
          <w:lang w:eastAsia="de-DE"/>
        </w:rPr>
      </w:pPr>
    </w:p>
    <w:p>
      <w:pPr>
        <w:tabs>
          <w:tab w:val="left" w:pos="8280"/>
        </w:tabs>
        <w:spacing w:after="0"/>
        <w:ind w:right="1384"/>
        <w:jc w:val="both"/>
        <w:rPr>
          <w:rFonts w:ascii="Tahoma" w:hAnsi="Tahoma" w:cs="Tahoma"/>
          <w:b/>
          <w:sz w:val="24"/>
          <w:szCs w:val="24"/>
          <w:u w:val="single"/>
        </w:rPr>
      </w:pPr>
      <w:r>
        <w:rPr>
          <w:rFonts w:ascii="Tahoma" w:hAnsi="Tahoma" w:cs="Tahoma"/>
          <w:b/>
          <w:sz w:val="24"/>
          <w:szCs w:val="24"/>
          <w:u w:val="single"/>
        </w:rPr>
        <w:t>Hausschuhe</w:t>
      </w:r>
    </w:p>
    <w:p>
      <w:pPr>
        <w:tabs>
          <w:tab w:val="left" w:pos="8280"/>
        </w:tabs>
        <w:spacing w:after="0"/>
        <w:ind w:right="1384"/>
        <w:jc w:val="both"/>
        <w:rPr>
          <w:rFonts w:ascii="Tahoma" w:hAnsi="Tahoma" w:cs="Tahoma"/>
          <w:sz w:val="20"/>
          <w:szCs w:val="20"/>
        </w:rPr>
      </w:pPr>
      <w:r>
        <w:rPr>
          <w:rFonts w:ascii="Tahoma" w:hAnsi="Tahoma" w:cs="Tahoma"/>
          <w:sz w:val="20"/>
          <w:szCs w:val="20"/>
        </w:rPr>
        <w:t>Im Klinikgebäude ist das Tragen von Hausschuhen Pflicht.</w:t>
      </w:r>
    </w:p>
    <w:p>
      <w:pPr>
        <w:tabs>
          <w:tab w:val="left" w:pos="8280"/>
        </w:tabs>
        <w:ind w:right="1384"/>
        <w:jc w:val="both"/>
        <w:rPr>
          <w:rFonts w:ascii="Tahoma" w:hAnsi="Tahoma" w:cs="Tahoma"/>
          <w:sz w:val="20"/>
          <w:szCs w:val="20"/>
          <w:u w:val="single"/>
        </w:rPr>
      </w:pPr>
      <w:r>
        <w:rPr>
          <w:rFonts w:ascii="Tahoma" w:hAnsi="Tahoma" w:cs="Tahoma"/>
          <w:sz w:val="20"/>
          <w:szCs w:val="20"/>
        </w:rPr>
        <w:t xml:space="preserve">siehe auch </w:t>
      </w:r>
      <w:r>
        <w:rPr>
          <w:rFonts w:ascii="Tahoma" w:hAnsi="Tahoma" w:cs="Tahoma"/>
          <w:sz w:val="20"/>
          <w:szCs w:val="20"/>
          <w:u w:val="single"/>
        </w:rPr>
        <w:t>Schuhschränke</w:t>
      </w: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Kaution</w:t>
      </w:r>
    </w:p>
    <w:p>
      <w:pPr>
        <w:spacing w:after="0" w:line="240" w:lineRule="auto"/>
        <w:jc w:val="both"/>
        <w:rPr>
          <w:rFonts w:ascii="Tahoma" w:hAnsi="Tahoma" w:cs="Tahoma"/>
          <w:sz w:val="20"/>
          <w:szCs w:val="20"/>
          <w:lang w:eastAsia="de-DE"/>
        </w:rPr>
      </w:pPr>
      <w:r>
        <w:rPr>
          <w:rFonts w:ascii="Tahoma" w:hAnsi="Tahoma" w:cs="Tahoma"/>
          <w:sz w:val="20"/>
          <w:szCs w:val="20"/>
          <w:lang w:eastAsia="de-DE"/>
        </w:rPr>
        <w:t>Für die Ausgabe des Zimmerschlüssels wird eine Kaution von 20,00 € erhoben. Die Kaution ist am Anreisetag zu entrichten und wird am Abreisetag gegen Rückgabe der Schlüssel zurückerstattet.</w:t>
      </w:r>
    </w:p>
    <w:p>
      <w:pPr>
        <w:spacing w:after="0" w:line="240" w:lineRule="auto"/>
        <w:jc w:val="both"/>
        <w:rPr>
          <w:rFonts w:ascii="Tahoma" w:hAnsi="Tahoma" w:cs="Tahoma"/>
          <w:sz w:val="24"/>
          <w:szCs w:val="24"/>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Kinderbetreuung</w:t>
      </w:r>
    </w:p>
    <w:p>
      <w:pPr>
        <w:spacing w:after="0" w:line="240" w:lineRule="auto"/>
        <w:jc w:val="both"/>
        <w:rPr>
          <w:rFonts w:ascii="Tahoma" w:hAnsi="Tahoma" w:cs="Tahoma"/>
          <w:sz w:val="20"/>
          <w:szCs w:val="20"/>
          <w:lang w:eastAsia="de-DE"/>
        </w:rPr>
      </w:pPr>
      <w:r>
        <w:rPr>
          <w:rFonts w:ascii="Tahoma" w:hAnsi="Tahoma" w:cs="Tahoma"/>
          <w:sz w:val="20"/>
          <w:szCs w:val="20"/>
          <w:lang w:eastAsia="de-DE"/>
        </w:rPr>
        <w:t xml:space="preserve">Eine Betreuung ist nur zu den Anwendungen der Begleitperson nach Rücksprache und Kapazitäten der Mitarbeiter möglich.  Für Kinder unter 3 Jahren gilt diese Regelung nur in Ausnahmefällen und individuell nach dem Entwicklungsstand des zu betreuenden Kindes. </w:t>
      </w:r>
    </w:p>
    <w:p>
      <w:pPr>
        <w:keepNext/>
        <w:spacing w:after="0" w:line="240" w:lineRule="auto"/>
        <w:jc w:val="both"/>
        <w:outlineLvl w:val="2"/>
        <w:rPr>
          <w:rFonts w:ascii="Tahoma" w:hAnsi="Tahoma" w:cs="Tahoma"/>
          <w:b/>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Kinderwagen</w:t>
      </w:r>
    </w:p>
    <w:p>
      <w:pPr>
        <w:spacing w:after="0" w:line="240" w:lineRule="auto"/>
        <w:jc w:val="both"/>
        <w:rPr>
          <w:rFonts w:ascii="Tahoma" w:hAnsi="Tahoma" w:cs="Tahoma"/>
          <w:sz w:val="20"/>
          <w:szCs w:val="20"/>
          <w:lang w:eastAsia="de-DE"/>
        </w:rPr>
      </w:pPr>
      <w:r>
        <w:rPr>
          <w:rFonts w:ascii="Tahoma" w:hAnsi="Tahoma" w:cs="Tahoma"/>
          <w:sz w:val="20"/>
          <w:szCs w:val="20"/>
          <w:lang w:eastAsia="de-DE"/>
        </w:rPr>
        <w:t>Für kleinere Kinder bringen Sie bitte Ihren Kinderwagen oder Buggy mit.</w:t>
      </w:r>
    </w:p>
    <w:p>
      <w:pPr>
        <w:spacing w:after="0" w:line="240" w:lineRule="auto"/>
        <w:jc w:val="both"/>
        <w:rPr>
          <w:rFonts w:ascii="Tahoma" w:hAnsi="Tahoma" w:cs="Tahoma"/>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lastRenderedPageBreak/>
        <w:t>Medikamente</w:t>
      </w:r>
    </w:p>
    <w:p>
      <w:pPr>
        <w:spacing w:after="0" w:line="240" w:lineRule="auto"/>
        <w:jc w:val="both"/>
        <w:rPr>
          <w:rFonts w:ascii="Tahoma" w:hAnsi="Tahoma" w:cs="Tahoma"/>
          <w:sz w:val="20"/>
          <w:szCs w:val="20"/>
          <w:lang w:eastAsia="de-DE"/>
        </w:rPr>
      </w:pPr>
      <w:r>
        <w:rPr>
          <w:rFonts w:ascii="Tahoma" w:hAnsi="Tahoma" w:cs="Tahoma"/>
          <w:sz w:val="20"/>
          <w:szCs w:val="20"/>
          <w:lang w:eastAsia="de-DE"/>
        </w:rPr>
        <w:t>Bitte bringen Sie Ihre gegenwärtigen Medikamente in Originalverpackung mit. Sollten Sie oder Ihre Kinder regelmäßig Medikamente nehmen, sind diese in ausreichender Menge mitzubringen.</w:t>
      </w:r>
    </w:p>
    <w:p>
      <w:pPr>
        <w:spacing w:after="0" w:line="240" w:lineRule="auto"/>
        <w:jc w:val="both"/>
        <w:rPr>
          <w:rFonts w:ascii="Tahoma" w:hAnsi="Tahoma" w:cs="Tahoma"/>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Mitführen privater elektrischer Geräte während des Aufenthaltes in unserer Klinik</w:t>
      </w:r>
    </w:p>
    <w:p>
      <w:pPr>
        <w:spacing w:after="0" w:line="240" w:lineRule="auto"/>
        <w:jc w:val="both"/>
        <w:rPr>
          <w:rFonts w:ascii="Tahoma" w:hAnsi="Tahoma" w:cs="Tahoma"/>
          <w:sz w:val="20"/>
          <w:szCs w:val="20"/>
          <w:lang w:eastAsia="de-DE"/>
        </w:rPr>
      </w:pPr>
      <w:r>
        <w:rPr>
          <w:rFonts w:ascii="Tahoma" w:hAnsi="Tahoma" w:cs="Tahoma"/>
          <w:sz w:val="20"/>
          <w:szCs w:val="20"/>
          <w:lang w:eastAsia="de-DE"/>
        </w:rPr>
        <w:t>Nach DGUV-Vorschrift 3 (ehemals BGV-A3) unterliegen alle ortsveränderlichen elektrischen Betriebsmittel/Geräte einer Sicherheitsprüfung nach VDE 0701-0702. Begleitpersonen sind für den Umgang nicht geprüfter privater elektrischer Geräte eigenverantwortlich.</w:t>
      </w:r>
    </w:p>
    <w:p>
      <w:pPr>
        <w:spacing w:after="0" w:line="240" w:lineRule="auto"/>
        <w:jc w:val="both"/>
        <w:rPr>
          <w:rFonts w:ascii="Tahoma" w:hAnsi="Tahoma" w:cs="Tahoma"/>
          <w:sz w:val="20"/>
          <w:szCs w:val="20"/>
          <w:lang w:eastAsia="de-DE"/>
        </w:rPr>
      </w:pPr>
    </w:p>
    <w:p>
      <w:pPr>
        <w:spacing w:after="0" w:line="240" w:lineRule="auto"/>
        <w:jc w:val="both"/>
        <w:rPr>
          <w:rFonts w:ascii="Tahoma" w:hAnsi="Tahoma" w:cs="Tahoma"/>
          <w:b/>
          <w:sz w:val="24"/>
          <w:szCs w:val="24"/>
          <w:lang w:eastAsia="de-DE"/>
        </w:rPr>
      </w:pPr>
      <w:r>
        <w:rPr>
          <w:rFonts w:ascii="Tahoma" w:hAnsi="Tahoma" w:cs="Tahoma"/>
          <w:b/>
          <w:sz w:val="24"/>
          <w:szCs w:val="24"/>
          <w:lang w:eastAsia="de-DE"/>
        </w:rPr>
        <w:t>Mittagsruhe</w:t>
      </w:r>
    </w:p>
    <w:p>
      <w:pPr>
        <w:spacing w:after="0" w:line="240" w:lineRule="auto"/>
        <w:jc w:val="both"/>
        <w:rPr>
          <w:rFonts w:ascii="Tahoma" w:hAnsi="Tahoma" w:cs="Tahoma"/>
          <w:sz w:val="20"/>
          <w:szCs w:val="20"/>
        </w:rPr>
      </w:pPr>
      <w:r>
        <w:rPr>
          <w:rFonts w:ascii="Tahoma" w:hAnsi="Tahoma" w:cs="Tahoma"/>
          <w:sz w:val="20"/>
          <w:szCs w:val="20"/>
        </w:rPr>
        <w:t xml:space="preserve">In der Zeit von 13.00-15.00 Uhr ist </w:t>
      </w:r>
      <w:r>
        <w:rPr>
          <w:rFonts w:ascii="Tahoma" w:hAnsi="Tahoma" w:cs="Tahoma"/>
          <w:b/>
          <w:sz w:val="20"/>
          <w:szCs w:val="20"/>
        </w:rPr>
        <w:t>Mittagsruhe</w:t>
      </w:r>
      <w:r>
        <w:rPr>
          <w:rFonts w:ascii="Tahoma" w:hAnsi="Tahoma" w:cs="Tahoma"/>
          <w:sz w:val="20"/>
          <w:szCs w:val="20"/>
        </w:rPr>
        <w:t>. Bitte nehmen Sie in dieser Zeit Rücksicht.</w:t>
      </w:r>
    </w:p>
    <w:p>
      <w:pPr>
        <w:spacing w:after="0" w:line="240" w:lineRule="auto"/>
        <w:jc w:val="both"/>
        <w:rPr>
          <w:rFonts w:ascii="Tahoma" w:hAnsi="Tahoma" w:cs="Tahoma"/>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Mobiliar</w:t>
      </w:r>
    </w:p>
    <w:p>
      <w:pPr>
        <w:spacing w:after="0" w:line="240" w:lineRule="auto"/>
        <w:jc w:val="both"/>
        <w:rPr>
          <w:rFonts w:ascii="Tahoma" w:hAnsi="Tahoma" w:cs="Tahoma"/>
          <w:sz w:val="20"/>
          <w:szCs w:val="20"/>
          <w:lang w:eastAsia="de-DE"/>
        </w:rPr>
      </w:pPr>
      <w:r>
        <w:rPr>
          <w:rFonts w:ascii="Tahoma" w:hAnsi="Tahoma" w:cs="Tahoma"/>
          <w:sz w:val="20"/>
          <w:szCs w:val="20"/>
          <w:lang w:eastAsia="de-DE"/>
        </w:rPr>
        <w:t xml:space="preserve">Mobiliar, Sport- und Spielgeräte und das Außengelände sind pfleglich zu behandeln. Bei mutwilliger Sachbeschädigung ist finanzieller Ersatz zu leisten. </w:t>
      </w:r>
    </w:p>
    <w:p>
      <w:pPr>
        <w:spacing w:after="0" w:line="240" w:lineRule="auto"/>
        <w:jc w:val="both"/>
        <w:rPr>
          <w:rFonts w:ascii="Tahoma" w:hAnsi="Tahoma" w:cs="Tahoma"/>
          <w:sz w:val="24"/>
          <w:szCs w:val="24"/>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Nachtruhe</w:t>
      </w:r>
    </w:p>
    <w:p>
      <w:pPr>
        <w:spacing w:after="0" w:line="240" w:lineRule="auto"/>
        <w:jc w:val="both"/>
        <w:rPr>
          <w:rFonts w:ascii="Tahoma" w:hAnsi="Tahoma" w:cs="Tahoma"/>
          <w:sz w:val="20"/>
          <w:szCs w:val="20"/>
          <w:lang w:eastAsia="de-DE"/>
        </w:rPr>
      </w:pPr>
      <w:r>
        <w:rPr>
          <w:rFonts w:ascii="Tahoma" w:hAnsi="Tahoma" w:cs="Tahoma"/>
          <w:sz w:val="20"/>
          <w:szCs w:val="20"/>
          <w:lang w:eastAsia="de-DE"/>
        </w:rPr>
        <w:t xml:space="preserve">Laute Beschäftigungen sind nach 20.00 Uhr in Rücksicht auf Patienten, die bereits Nachtruhe haben, zu vermeiden. Ab 22.30 Uhr wird die Eingangstür abgeschlossen. Wir bitten Sie, sich spätestens zu diesem Zeitpunkt wieder auf Ihrer Ebene einzufinden. </w:t>
      </w:r>
    </w:p>
    <w:p>
      <w:pPr>
        <w:spacing w:after="0" w:line="240" w:lineRule="auto"/>
        <w:jc w:val="both"/>
        <w:rPr>
          <w:rFonts w:ascii="Tahoma" w:hAnsi="Tahoma" w:cs="Tahoma"/>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POST</w:t>
      </w:r>
    </w:p>
    <w:p>
      <w:pPr>
        <w:spacing w:after="0" w:line="240" w:lineRule="auto"/>
        <w:jc w:val="both"/>
        <w:rPr>
          <w:rFonts w:ascii="Tahoma" w:hAnsi="Tahoma" w:cs="Tahoma"/>
          <w:sz w:val="20"/>
          <w:szCs w:val="20"/>
          <w:lang w:eastAsia="de-DE"/>
        </w:rPr>
      </w:pPr>
      <w:r>
        <w:rPr>
          <w:rFonts w:ascii="Tahoma" w:hAnsi="Tahoma" w:cs="Tahoma"/>
          <w:sz w:val="20"/>
          <w:szCs w:val="20"/>
          <w:lang w:eastAsia="de-DE"/>
        </w:rPr>
        <w:t xml:space="preserve">An der Rezeption können Sie Briefmarken käuflich erwerben und Ihre ausgehende Post abgeben. Eingehende Post wird Ihnen täglich von unseren Mitarbeitenden auf Ihrer Ebene ausgehändigt. </w:t>
      </w:r>
    </w:p>
    <w:p>
      <w:pPr>
        <w:spacing w:after="0" w:line="240" w:lineRule="auto"/>
        <w:jc w:val="both"/>
        <w:rPr>
          <w:rFonts w:ascii="Tahoma" w:hAnsi="Tahoma" w:cs="Tahoma"/>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Rauchen und Alkohol</w:t>
      </w:r>
    </w:p>
    <w:p>
      <w:pPr>
        <w:spacing w:after="0" w:line="240" w:lineRule="auto"/>
        <w:jc w:val="both"/>
        <w:rPr>
          <w:rFonts w:ascii="Tahoma" w:hAnsi="Tahoma" w:cs="Tahoma"/>
          <w:sz w:val="20"/>
          <w:szCs w:val="20"/>
          <w:lang w:eastAsia="de-DE"/>
        </w:rPr>
      </w:pPr>
      <w:r>
        <w:rPr>
          <w:rFonts w:ascii="Tahoma" w:hAnsi="Tahoma" w:cs="Tahoma"/>
          <w:sz w:val="20"/>
          <w:szCs w:val="20"/>
          <w:lang w:eastAsia="de-DE"/>
        </w:rPr>
        <w:t xml:space="preserve">Das Rauchen und der Konsum von Alkohol und anderen Drogen sind im Haus und auf dem gesamten Klinikgelände grundsätzlich untersagt. </w:t>
      </w:r>
    </w:p>
    <w:p>
      <w:pPr>
        <w:spacing w:after="0" w:line="240" w:lineRule="auto"/>
        <w:jc w:val="both"/>
        <w:rPr>
          <w:rFonts w:ascii="Tahoma" w:hAnsi="Tahoma" w:cs="Tahoma"/>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Reinigung</w:t>
      </w:r>
    </w:p>
    <w:p>
      <w:pPr>
        <w:spacing w:after="0" w:line="240" w:lineRule="auto"/>
        <w:jc w:val="both"/>
        <w:rPr>
          <w:rFonts w:ascii="Tahoma" w:hAnsi="Tahoma" w:cs="Tahoma"/>
          <w:sz w:val="20"/>
          <w:szCs w:val="20"/>
          <w:lang w:eastAsia="de-DE"/>
        </w:rPr>
      </w:pPr>
      <w:r>
        <w:rPr>
          <w:rFonts w:ascii="Tahoma" w:hAnsi="Tahoma" w:cs="Tahoma"/>
          <w:sz w:val="20"/>
          <w:szCs w:val="20"/>
          <w:lang w:eastAsia="de-DE"/>
        </w:rPr>
        <w:t>Die Patientenzimmer werden werktags täglich gewischt, deshalb müssen die Fußböden freigehalten werden. Wir möchten Sie bitten, die Koffer nicht unter dem Bett aufzubewahren. Wir behalten uns vor, in Absprache mit Ihnen, die Reinigungsleistung zu überprüfen.</w:t>
      </w:r>
    </w:p>
    <w:p>
      <w:pPr>
        <w:spacing w:after="0" w:line="240" w:lineRule="auto"/>
        <w:jc w:val="both"/>
        <w:rPr>
          <w:rFonts w:ascii="Tahoma" w:hAnsi="Tahoma" w:cs="Tahoma"/>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Reisebett</w:t>
      </w:r>
    </w:p>
    <w:p>
      <w:pPr>
        <w:spacing w:after="0" w:line="240" w:lineRule="auto"/>
        <w:jc w:val="both"/>
        <w:rPr>
          <w:rFonts w:ascii="Tahoma" w:hAnsi="Tahoma" w:cs="Tahoma"/>
          <w:sz w:val="20"/>
          <w:szCs w:val="20"/>
          <w:lang w:eastAsia="de-DE"/>
        </w:rPr>
      </w:pPr>
      <w:r>
        <w:rPr>
          <w:rFonts w:ascii="Tahoma" w:hAnsi="Tahoma" w:cs="Tahoma"/>
          <w:sz w:val="20"/>
          <w:szCs w:val="20"/>
          <w:lang w:eastAsia="de-DE"/>
        </w:rPr>
        <w:t xml:space="preserve">Auf Wunsch stellen wir Ihnen ein Reisebett für Kleinkinder zur Verfügung. Für die entsprechende Bettwäsche und Bezüge sorgen Sie bitte selbst. </w:t>
      </w:r>
    </w:p>
    <w:p>
      <w:pPr>
        <w:spacing w:after="0" w:line="240" w:lineRule="auto"/>
        <w:jc w:val="both"/>
        <w:rPr>
          <w:rFonts w:ascii="Tahoma" w:hAnsi="Tahoma" w:cs="Tahoma"/>
          <w:sz w:val="20"/>
          <w:szCs w:val="20"/>
          <w:lang w:eastAsia="de-DE"/>
        </w:rPr>
      </w:pPr>
      <w:r>
        <w:rPr>
          <w:rFonts w:ascii="Tahoma" w:hAnsi="Tahoma" w:cs="Tahoma"/>
          <w:sz w:val="20"/>
          <w:szCs w:val="20"/>
          <w:lang w:eastAsia="de-DE"/>
        </w:rPr>
        <w:t>Bitte informieren Sie uns rechtzeitig vor der Anreise.</w:t>
      </w:r>
    </w:p>
    <w:p>
      <w:pPr>
        <w:spacing w:after="0" w:line="240" w:lineRule="auto"/>
        <w:jc w:val="both"/>
        <w:rPr>
          <w:rFonts w:ascii="Tahoma" w:hAnsi="Tahoma" w:cs="Tahoma"/>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Reparaturen und Schäden</w:t>
      </w:r>
    </w:p>
    <w:p>
      <w:pPr>
        <w:spacing w:after="0" w:line="240" w:lineRule="auto"/>
        <w:jc w:val="both"/>
        <w:rPr>
          <w:rFonts w:ascii="Tahoma" w:hAnsi="Tahoma" w:cs="Tahoma"/>
          <w:sz w:val="20"/>
          <w:szCs w:val="20"/>
          <w:lang w:eastAsia="de-DE"/>
        </w:rPr>
      </w:pPr>
      <w:r>
        <w:rPr>
          <w:rFonts w:ascii="Tahoma" w:hAnsi="Tahoma" w:cs="Tahoma"/>
          <w:sz w:val="20"/>
          <w:szCs w:val="20"/>
          <w:lang w:eastAsia="de-DE"/>
        </w:rPr>
        <w:t xml:space="preserve">Melden Sie bitte unverzüglich eventuelle Schäden oder Reparaturen bei unseren Mitarbeitenden auf den Ebenen. </w:t>
      </w:r>
    </w:p>
    <w:p>
      <w:pPr>
        <w:spacing w:after="0" w:line="240" w:lineRule="auto"/>
        <w:jc w:val="both"/>
        <w:rPr>
          <w:rFonts w:ascii="Tahoma" w:hAnsi="Tahoma" w:cs="Tahoma"/>
          <w:sz w:val="20"/>
          <w:szCs w:val="20"/>
          <w:lang w:eastAsia="de-DE"/>
        </w:rPr>
      </w:pPr>
    </w:p>
    <w:p>
      <w:pPr>
        <w:spacing w:after="0" w:line="240" w:lineRule="auto"/>
        <w:jc w:val="both"/>
        <w:rPr>
          <w:rFonts w:ascii="Tahoma" w:hAnsi="Tahoma" w:cs="Tahoma"/>
          <w:b/>
          <w:sz w:val="24"/>
          <w:szCs w:val="24"/>
          <w:lang w:eastAsia="de-DE"/>
        </w:rPr>
      </w:pPr>
      <w:r>
        <w:rPr>
          <w:rFonts w:ascii="Tahoma" w:hAnsi="Tahoma" w:cs="Tahoma"/>
          <w:b/>
          <w:sz w:val="24"/>
          <w:szCs w:val="24"/>
          <w:lang w:eastAsia="de-DE"/>
        </w:rPr>
        <w:t>Schuhschränke</w:t>
      </w:r>
    </w:p>
    <w:p>
      <w:pPr>
        <w:tabs>
          <w:tab w:val="left" w:pos="8280"/>
        </w:tabs>
        <w:spacing w:after="0" w:line="240" w:lineRule="auto"/>
        <w:ind w:right="1384"/>
        <w:jc w:val="both"/>
        <w:rPr>
          <w:rFonts w:ascii="Tahoma" w:hAnsi="Tahoma" w:cs="Tahoma"/>
          <w:sz w:val="20"/>
          <w:szCs w:val="20"/>
        </w:rPr>
      </w:pPr>
      <w:r>
        <w:rPr>
          <w:rFonts w:ascii="Tahoma" w:hAnsi="Tahoma" w:cs="Tahoma"/>
          <w:sz w:val="20"/>
          <w:szCs w:val="20"/>
        </w:rPr>
        <w:t xml:space="preserve">Im Foyer des Klinikgebäudes steht jedem Patienten ein abschließbares Fach zur Verfügung. Hier können Straßen-/Hausschuhe aufbewahrt und entsprechend gewechselt werden. </w:t>
      </w:r>
    </w:p>
    <w:p>
      <w:pPr>
        <w:spacing w:after="0" w:line="240" w:lineRule="auto"/>
        <w:jc w:val="both"/>
        <w:rPr>
          <w:rFonts w:ascii="Tahoma" w:hAnsi="Tahoma" w:cs="Tahoma"/>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Spielzeug</w:t>
      </w:r>
    </w:p>
    <w:p>
      <w:pPr>
        <w:spacing w:after="0" w:line="240" w:lineRule="auto"/>
        <w:jc w:val="both"/>
        <w:rPr>
          <w:rFonts w:ascii="Tahoma" w:hAnsi="Tahoma" w:cs="Tahoma"/>
          <w:sz w:val="20"/>
          <w:szCs w:val="20"/>
          <w:lang w:eastAsia="de-DE"/>
        </w:rPr>
      </w:pPr>
      <w:r>
        <w:rPr>
          <w:rFonts w:ascii="Tahoma" w:hAnsi="Tahoma" w:cs="Tahoma"/>
          <w:sz w:val="20"/>
          <w:szCs w:val="20"/>
          <w:lang w:eastAsia="de-DE"/>
        </w:rPr>
        <w:t>Für die individuelle Freizeitgestaltung mit Ihren Kindern sollten Sie bitte Spielzeug mitbringen.</w:t>
      </w:r>
    </w:p>
    <w:p>
      <w:pPr>
        <w:spacing w:after="0" w:line="240" w:lineRule="auto"/>
        <w:jc w:val="both"/>
        <w:rPr>
          <w:rFonts w:ascii="Tahoma" w:hAnsi="Tahoma" w:cs="Tahoma"/>
          <w:sz w:val="20"/>
          <w:szCs w:val="20"/>
          <w:lang w:eastAsia="de-DE"/>
        </w:rPr>
      </w:pPr>
      <w:r>
        <w:rPr>
          <w:rFonts w:ascii="Tahoma" w:hAnsi="Tahoma" w:cs="Tahoma"/>
          <w:sz w:val="20"/>
          <w:szCs w:val="20"/>
          <w:lang w:eastAsia="de-DE"/>
        </w:rPr>
        <w:t xml:space="preserve"> </w:t>
      </w:r>
    </w:p>
    <w:p>
      <w:pPr>
        <w:tabs>
          <w:tab w:val="left" w:pos="8280"/>
        </w:tabs>
        <w:spacing w:after="0" w:line="240" w:lineRule="auto"/>
        <w:ind w:right="1384"/>
        <w:jc w:val="both"/>
        <w:rPr>
          <w:rFonts w:ascii="Tahoma" w:hAnsi="Tahoma" w:cs="Tahoma"/>
          <w:b/>
          <w:sz w:val="24"/>
          <w:szCs w:val="24"/>
        </w:rPr>
      </w:pPr>
      <w:r>
        <w:rPr>
          <w:rFonts w:ascii="Tahoma" w:hAnsi="Tahoma" w:cs="Tahoma"/>
          <w:b/>
          <w:sz w:val="24"/>
          <w:szCs w:val="24"/>
        </w:rPr>
        <w:t>Trinkflasche</w:t>
      </w:r>
    </w:p>
    <w:p>
      <w:pPr>
        <w:tabs>
          <w:tab w:val="left" w:pos="8280"/>
        </w:tabs>
        <w:spacing w:after="0" w:line="240" w:lineRule="auto"/>
        <w:ind w:right="1384"/>
        <w:jc w:val="both"/>
        <w:rPr>
          <w:rFonts w:ascii="Tahoma" w:hAnsi="Tahoma" w:cs="Tahoma"/>
          <w:sz w:val="20"/>
          <w:szCs w:val="20"/>
        </w:rPr>
      </w:pPr>
      <w:r>
        <w:rPr>
          <w:rFonts w:ascii="Tahoma" w:hAnsi="Tahoma" w:cs="Tahoma"/>
          <w:sz w:val="20"/>
          <w:szCs w:val="20"/>
        </w:rPr>
        <w:t xml:space="preserve">Bitte bringen Sie für sich und Ihr Kind eine auslaufsichere Trinkflasche mit. Diese kann mit Getränken befüllt werden und dann zu den Therapien usw. mitgenommen werden. </w:t>
      </w:r>
    </w:p>
    <w:p>
      <w:pPr>
        <w:spacing w:after="0" w:line="240" w:lineRule="auto"/>
        <w:jc w:val="both"/>
        <w:rPr>
          <w:rFonts w:ascii="Tahoma" w:hAnsi="Tahoma" w:cs="Tahoma"/>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lastRenderedPageBreak/>
        <w:t>Turnschuhe</w:t>
      </w:r>
    </w:p>
    <w:p>
      <w:pPr>
        <w:tabs>
          <w:tab w:val="left" w:pos="8280"/>
        </w:tabs>
        <w:spacing w:after="0" w:line="240" w:lineRule="auto"/>
        <w:ind w:right="1384"/>
        <w:jc w:val="both"/>
        <w:rPr>
          <w:rFonts w:ascii="Tahoma" w:hAnsi="Tahoma" w:cs="Tahoma"/>
          <w:sz w:val="20"/>
          <w:szCs w:val="20"/>
        </w:rPr>
      </w:pPr>
      <w:r>
        <w:rPr>
          <w:rFonts w:ascii="Tahoma" w:hAnsi="Tahoma" w:cs="Tahoma"/>
          <w:sz w:val="20"/>
          <w:szCs w:val="20"/>
          <w:lang w:eastAsia="de-DE"/>
        </w:rPr>
        <w:t>Bitte bringen Sie für sich und Ihre Kinder Turnschuhe mit hellen Sohlen mit.</w:t>
      </w:r>
      <w:r>
        <w:rPr>
          <w:rFonts w:ascii="Tahoma" w:hAnsi="Tahoma" w:cs="Tahoma"/>
          <w:sz w:val="20"/>
          <w:szCs w:val="20"/>
        </w:rPr>
        <w:t xml:space="preserve"> Für die </w:t>
      </w:r>
    </w:p>
    <w:p>
      <w:pPr>
        <w:tabs>
          <w:tab w:val="left" w:pos="8280"/>
        </w:tabs>
        <w:spacing w:after="0" w:line="240" w:lineRule="auto"/>
        <w:ind w:right="1384"/>
        <w:jc w:val="both"/>
        <w:rPr>
          <w:rFonts w:ascii="Tahoma" w:hAnsi="Tahoma" w:cs="Tahoma"/>
          <w:sz w:val="20"/>
          <w:szCs w:val="20"/>
          <w:lang w:eastAsia="de-DE"/>
        </w:rPr>
      </w:pPr>
      <w:r>
        <w:rPr>
          <w:rFonts w:ascii="Tahoma" w:hAnsi="Tahoma" w:cs="Tahoma"/>
          <w:sz w:val="20"/>
          <w:szCs w:val="20"/>
        </w:rPr>
        <w:t>Teilnahme am Sportprogramm ist das Tragen von Sportschuhen mit heller Sohle sowie von Haargummis und Haarspangen bei Patienten mit langen Haaren erforderlich, Piercings und Ohrringe sind aus Sicherheitsgründen herauszunehmen bzw. abzukleben.</w:t>
      </w:r>
    </w:p>
    <w:p>
      <w:pPr>
        <w:spacing w:after="0" w:line="240" w:lineRule="auto"/>
        <w:jc w:val="both"/>
        <w:rPr>
          <w:rFonts w:ascii="Tahoma" w:hAnsi="Tahoma" w:cs="Tahoma"/>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Wäsche</w:t>
      </w:r>
    </w:p>
    <w:p>
      <w:pPr>
        <w:spacing w:after="0" w:line="240" w:lineRule="auto"/>
        <w:jc w:val="both"/>
        <w:rPr>
          <w:rFonts w:ascii="Tahoma" w:hAnsi="Tahoma" w:cs="Tahoma"/>
          <w:sz w:val="20"/>
          <w:szCs w:val="20"/>
          <w:lang w:eastAsia="de-DE"/>
        </w:rPr>
      </w:pPr>
      <w:r>
        <w:rPr>
          <w:rFonts w:ascii="Tahoma" w:hAnsi="Tahoma" w:cs="Tahoma"/>
          <w:sz w:val="20"/>
          <w:szCs w:val="20"/>
          <w:lang w:eastAsia="de-DE"/>
        </w:rPr>
        <w:t xml:space="preserve">Da Sie gemeinsam mit Ihrem Kind anreisen, ist eine Kennzeichnung der Kleidung nicht notwendig. Gegen Gebühr können Sie Ihre Wäsche hier im Haus waschen. Die Wäsche muss trocknergeeignet sein, da ein Lufttrocknen in unserem Hause nicht gestattet ist. Bitte sprechen Sie dazu unsere Mitarbeitenden auf der Ebene an. </w:t>
      </w:r>
    </w:p>
    <w:p>
      <w:pPr>
        <w:keepNext/>
        <w:spacing w:after="0" w:line="240" w:lineRule="auto"/>
        <w:jc w:val="both"/>
        <w:outlineLvl w:val="2"/>
        <w:rPr>
          <w:rFonts w:ascii="Tahoma" w:hAnsi="Tahoma" w:cs="Tahoma"/>
          <w:b/>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Wertsachen</w:t>
      </w:r>
    </w:p>
    <w:p>
      <w:pPr>
        <w:spacing w:after="0" w:line="240" w:lineRule="auto"/>
        <w:jc w:val="both"/>
        <w:rPr>
          <w:rFonts w:ascii="Tahoma" w:hAnsi="Tahoma" w:cs="Tahoma"/>
          <w:sz w:val="20"/>
          <w:szCs w:val="20"/>
          <w:lang w:eastAsia="de-DE"/>
        </w:rPr>
      </w:pPr>
      <w:r>
        <w:rPr>
          <w:rFonts w:ascii="Tahoma" w:hAnsi="Tahoma" w:cs="Tahoma"/>
          <w:sz w:val="20"/>
          <w:szCs w:val="20"/>
          <w:lang w:eastAsia="de-DE"/>
        </w:rPr>
        <w:t>In jedem Kleiderschrank befindet sich ein kleiner abschließbarer Safe zur freien Verfügung. Für sämtliche von Ihnen mitgebrachten Wertsachen kann bei Verlust keine Haftung übernommen werden. Bitte lassen Sie den Safe bei Abreise offenstehen.</w:t>
      </w:r>
    </w:p>
    <w:p>
      <w:pPr>
        <w:spacing w:after="0" w:line="240" w:lineRule="auto"/>
        <w:jc w:val="both"/>
        <w:rPr>
          <w:rFonts w:ascii="Tahoma" w:hAnsi="Tahoma" w:cs="Tahoma"/>
          <w:sz w:val="20"/>
          <w:szCs w:val="20"/>
          <w:lang w:eastAsia="de-DE"/>
        </w:rPr>
      </w:pPr>
    </w:p>
    <w:p>
      <w:pPr>
        <w:keepNext/>
        <w:spacing w:after="0" w:line="240" w:lineRule="auto"/>
        <w:jc w:val="both"/>
        <w:outlineLvl w:val="2"/>
        <w:rPr>
          <w:rFonts w:ascii="Tahoma" w:hAnsi="Tahoma" w:cs="Tahoma"/>
          <w:b/>
          <w:sz w:val="24"/>
          <w:szCs w:val="24"/>
          <w:lang w:eastAsia="de-DE"/>
        </w:rPr>
      </w:pPr>
      <w:r>
        <w:rPr>
          <w:rFonts w:ascii="Tahoma" w:hAnsi="Tahoma" w:cs="Tahoma"/>
          <w:b/>
          <w:sz w:val="24"/>
          <w:szCs w:val="24"/>
          <w:lang w:eastAsia="de-DE"/>
        </w:rPr>
        <w:t>WLAN</w:t>
      </w:r>
    </w:p>
    <w:p>
      <w:pPr>
        <w:spacing w:after="0" w:line="240" w:lineRule="auto"/>
        <w:jc w:val="both"/>
        <w:rPr>
          <w:rFonts w:ascii="Tahoma" w:hAnsi="Tahoma" w:cs="Tahoma"/>
          <w:sz w:val="20"/>
          <w:szCs w:val="20"/>
          <w:lang w:eastAsia="de-DE"/>
        </w:rPr>
      </w:pPr>
      <w:r>
        <w:rPr>
          <w:rFonts w:ascii="Tahoma" w:hAnsi="Tahoma" w:cs="Tahoma"/>
          <w:sz w:val="20"/>
          <w:szCs w:val="20"/>
          <w:lang w:eastAsia="de-DE"/>
        </w:rPr>
        <w:t xml:space="preserve">WLAN steht Ihnen leider aufgrund des hohen Nutzungsaufkommens nur sehr eingeschränkt zur Verfügung. Wir empfehlen Ihnen, sofern Sie den Bedarf haben, für den Aufenthalt bei uns bei Ihrem Anbieter ein </w:t>
      </w:r>
      <w:bookmarkStart w:id="0" w:name="_GoBack"/>
      <w:bookmarkEnd w:id="0"/>
      <w:r>
        <w:rPr>
          <w:rFonts w:ascii="Tahoma" w:hAnsi="Tahoma" w:cs="Tahoma"/>
          <w:sz w:val="20"/>
          <w:szCs w:val="20"/>
          <w:lang w:eastAsia="de-DE"/>
        </w:rPr>
        <w:t xml:space="preserve">höheres Datenvolumen zusätzlich zu buchen. </w:t>
      </w:r>
    </w:p>
    <w:p>
      <w:pPr>
        <w:spacing w:after="0" w:line="240" w:lineRule="auto"/>
        <w:jc w:val="both"/>
        <w:rPr>
          <w:rFonts w:ascii="Tahoma" w:hAnsi="Tahoma" w:cs="Tahoma"/>
          <w:sz w:val="20"/>
          <w:szCs w:val="20"/>
          <w:lang w:eastAsia="de-DE"/>
        </w:rPr>
      </w:pPr>
    </w:p>
    <w:p>
      <w:pPr>
        <w:spacing w:after="0" w:line="240" w:lineRule="auto"/>
        <w:jc w:val="both"/>
        <w:rPr>
          <w:rFonts w:ascii="Tahoma" w:hAnsi="Tahoma" w:cs="Tahoma"/>
          <w:sz w:val="20"/>
          <w:szCs w:val="20"/>
          <w:lang w:eastAsia="de-DE"/>
        </w:rPr>
      </w:pPr>
    </w:p>
    <w:p>
      <w:pPr>
        <w:spacing w:after="0" w:line="240" w:lineRule="auto"/>
        <w:jc w:val="both"/>
        <w:rPr>
          <w:rFonts w:ascii="Tahoma" w:hAnsi="Tahoma" w:cs="Tahoma"/>
          <w:sz w:val="20"/>
          <w:szCs w:val="20"/>
          <w:lang w:eastAsia="de-DE"/>
        </w:rPr>
      </w:pPr>
    </w:p>
    <w:p>
      <w:pPr>
        <w:spacing w:after="0" w:line="240" w:lineRule="auto"/>
        <w:jc w:val="center"/>
        <w:rPr>
          <w:rFonts w:ascii="Tahoma" w:hAnsi="Tahoma" w:cs="Tahoma"/>
          <w:b/>
          <w:sz w:val="20"/>
          <w:szCs w:val="20"/>
          <w:lang w:eastAsia="de-DE"/>
        </w:rPr>
      </w:pPr>
      <w:r>
        <w:rPr>
          <w:rFonts w:ascii="Tahoma" w:hAnsi="Tahoma" w:cs="Tahoma"/>
          <w:b/>
          <w:sz w:val="20"/>
          <w:szCs w:val="20"/>
          <w:lang w:eastAsia="de-DE"/>
        </w:rPr>
        <w:t>Sollten Sie aus zwingenden persönlichen Gründen den Anreisetermin nicht wahrnehmen können, bitten wir Sie, uns unverzüglich in Kenntnis zu setzen.</w:t>
      </w:r>
    </w:p>
    <w:p>
      <w:pPr>
        <w:spacing w:after="0" w:line="240" w:lineRule="auto"/>
        <w:jc w:val="both"/>
        <w:rPr>
          <w:rFonts w:ascii="Tahoma" w:hAnsi="Tahoma" w:cs="Tahoma"/>
          <w:sz w:val="20"/>
          <w:szCs w:val="20"/>
          <w:lang w:eastAsia="de-DE"/>
        </w:rPr>
      </w:pPr>
    </w:p>
    <w:p>
      <w:pPr>
        <w:spacing w:after="0" w:line="240" w:lineRule="auto"/>
        <w:jc w:val="both"/>
        <w:rPr>
          <w:rFonts w:ascii="Tahoma" w:hAnsi="Tahoma" w:cs="Tahoma"/>
          <w:sz w:val="20"/>
          <w:szCs w:val="20"/>
          <w:lang w:eastAsia="de-DE"/>
        </w:rPr>
      </w:pPr>
    </w:p>
    <w:p>
      <w:pPr>
        <w:spacing w:after="0" w:line="240" w:lineRule="auto"/>
        <w:jc w:val="center"/>
        <w:rPr>
          <w:rFonts w:ascii="Tahoma" w:hAnsi="Tahoma" w:cs="Tahoma"/>
          <w:sz w:val="20"/>
          <w:szCs w:val="20"/>
          <w:lang w:eastAsia="de-DE"/>
        </w:rPr>
      </w:pPr>
      <w:r>
        <w:rPr>
          <w:rFonts w:ascii="Tahoma" w:hAnsi="Tahoma" w:cs="Tahoma"/>
          <w:sz w:val="20"/>
          <w:szCs w:val="20"/>
          <w:lang w:eastAsia="de-DE"/>
        </w:rPr>
        <w:t>Wir bedanken uns für Ihr Verständnis und wünschen Ihnen eine gute Anreise.</w:t>
      </w:r>
    </w:p>
    <w:p>
      <w:pPr>
        <w:spacing w:after="0" w:line="240" w:lineRule="auto"/>
        <w:jc w:val="both"/>
        <w:rPr>
          <w:rFonts w:ascii="Tahoma" w:hAnsi="Tahoma" w:cs="Tahoma"/>
          <w:sz w:val="20"/>
          <w:szCs w:val="20"/>
          <w:lang w:eastAsia="de-DE"/>
        </w:rPr>
      </w:pPr>
    </w:p>
    <w:p>
      <w:pPr>
        <w:tabs>
          <w:tab w:val="left" w:pos="5730"/>
        </w:tabs>
        <w:rPr>
          <w:rFonts w:ascii="Tahoma" w:hAnsi="Tahoma" w:cs="Tahoma"/>
          <w:sz w:val="20"/>
          <w:szCs w:val="20"/>
          <w:lang w:eastAsia="de-DE"/>
        </w:rPr>
      </w:pPr>
    </w:p>
    <w:p>
      <w:pPr>
        <w:tabs>
          <w:tab w:val="left" w:pos="5730"/>
        </w:tabs>
        <w:rPr>
          <w:rFonts w:ascii="Tahoma" w:hAnsi="Tahoma" w:cs="Tahoma"/>
          <w:sz w:val="20"/>
          <w:szCs w:val="20"/>
          <w:lang w:eastAsia="de-DE"/>
        </w:rPr>
      </w:pPr>
    </w:p>
    <w:p>
      <w:pPr>
        <w:tabs>
          <w:tab w:val="left" w:pos="5730"/>
        </w:tabs>
        <w:rPr>
          <w:rFonts w:ascii="Tahoma" w:hAnsi="Tahoma" w:cs="Tahoma"/>
          <w:sz w:val="20"/>
          <w:szCs w:val="20"/>
          <w:lang w:eastAsia="de-DE"/>
        </w:rPr>
      </w:pPr>
      <w:r>
        <w:rPr>
          <w:rFonts w:ascii="Tahoma" w:hAnsi="Tahoma" w:cs="Tahoma"/>
          <w:sz w:val="20"/>
          <w:szCs w:val="20"/>
          <w:lang w:eastAsia="de-DE"/>
        </w:rPr>
        <w:t xml:space="preserve">Ihr Team der Kinderfachklinik Bad </w:t>
      </w:r>
      <w:proofErr w:type="spellStart"/>
      <w:r>
        <w:rPr>
          <w:rFonts w:ascii="Tahoma" w:hAnsi="Tahoma" w:cs="Tahoma"/>
          <w:sz w:val="20"/>
          <w:szCs w:val="20"/>
          <w:lang w:eastAsia="de-DE"/>
        </w:rPr>
        <w:t>Sassendorf</w:t>
      </w:r>
      <w:proofErr w:type="spellEnd"/>
      <w:r>
        <w:rPr>
          <w:rFonts w:ascii="Tahoma" w:hAnsi="Tahoma" w:cs="Tahoma"/>
          <w:sz w:val="20"/>
          <w:szCs w:val="20"/>
          <w:lang w:eastAsia="de-DE"/>
        </w:rPr>
        <w:tab/>
      </w:r>
    </w:p>
    <w:sectPr>
      <w:headerReference w:type="even" r:id="rId11"/>
      <w:headerReference w:type="default" r:id="rId12"/>
      <w:footerReference w:type="even" r:id="rId13"/>
      <w:footerReference w:type="default" r:id="rId14"/>
      <w:headerReference w:type="first" r:id="rId15"/>
      <w:footerReference w:type="first" r:id="rId16"/>
      <w:pgSz w:w="11906" w:h="16838" w:code="9"/>
      <w:pgMar w:top="1134" w:right="851" w:bottom="567" w:left="851" w:header="680" w:footer="7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framePr w:wrap="around" w:vAnchor="text" w:hAnchor="margin" w:xAlign="center" w:y="-53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pPr>
      <w:pStyle w:val="Fuzeile"/>
      <w:jc w:val="right"/>
    </w:pPr>
    <w:r>
      <w:tab/>
    </w:r>
    <w:r>
      <w:tab/>
      <w:t>02-23 Version 2</w:t>
    </w:r>
  </w:p>
  <w:p>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r>
      <w:tab/>
    </w:r>
    <w:r>
      <w:tab/>
      <w:t xml:space="preserve">    12-21 Version 5</w:t>
    </w:r>
  </w:p>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berschrift1"/>
      <w:rPr>
        <w:rFonts w:ascii="Tahoma" w:hAnsi="Tahoma" w:cs="Tahoma"/>
        <w:b/>
        <w:color w:val="A6A6A6"/>
        <w:sz w:val="20"/>
      </w:rPr>
    </w:pPr>
    <w:r>
      <w:tab/>
    </w:r>
    <w:r>
      <w:rPr>
        <w:noProof/>
        <w:sz w:val="32"/>
        <w:szCs w:val="32"/>
      </w:rPr>
      <w:t xml:space="preserve">      </w:t>
    </w:r>
    <w:r>
      <w:rPr>
        <w:noProof/>
        <w:sz w:val="32"/>
        <w:szCs w:val="32"/>
      </w:rPr>
      <w:tab/>
    </w:r>
    <w:r>
      <w:rPr>
        <w:noProof/>
        <w:sz w:val="32"/>
        <w:szCs w:val="32"/>
      </w:rPr>
      <w:tab/>
    </w:r>
    <w:r>
      <w:rPr>
        <w:noProof/>
        <w:sz w:val="32"/>
        <w:szCs w:val="32"/>
      </w:rPr>
      <w:tab/>
    </w:r>
    <w:r>
      <w:rPr>
        <w:noProof/>
        <w:sz w:val="32"/>
        <w:szCs w:val="32"/>
      </w:rPr>
      <w:tab/>
    </w:r>
    <w:r>
      <w:rPr>
        <w:noProof/>
        <w:sz w:val="32"/>
        <w:szCs w:val="32"/>
      </w:rPr>
      <w:tab/>
    </w:r>
    <w:r>
      <w:rPr>
        <w:noProof/>
        <w:sz w:val="32"/>
        <w:szCs w:val="32"/>
      </w:rPr>
      <w:tab/>
    </w:r>
    <w:r>
      <w:rPr>
        <w:noProof/>
        <w:sz w:val="32"/>
        <w:szCs w:val="32"/>
      </w:rPr>
      <w:tab/>
    </w:r>
    <w:r>
      <w:rPr>
        <w:noProof/>
        <w:sz w:val="32"/>
        <w:szCs w:val="32"/>
      </w:rPr>
      <w:tab/>
      <w:t xml:space="preserve">    </w:t>
    </w:r>
    <w:r>
      <w:rPr>
        <w:rFonts w:ascii="Tahoma" w:hAnsi="Tahoma" w:cs="Tahoma"/>
        <w:noProof/>
        <w:sz w:val="20"/>
      </w:rPr>
      <w:t>VK</w:t>
    </w:r>
    <w:r>
      <w:rPr>
        <w:rFonts w:ascii="Tahoma" w:hAnsi="Tahoma" w:cs="Tahoma"/>
        <w:noProof/>
        <w:sz w:val="20"/>
        <w:vertAlign w:val="subscript"/>
      </w:rPr>
      <w:t>20.1</w:t>
    </w:r>
    <w:r>
      <w:rPr>
        <w:rFonts w:ascii="Tahoma" w:hAnsi="Tahoma" w:cs="Tahoma"/>
        <w:noProof/>
        <w:sz w:val="20"/>
      </w:rPr>
      <w:t xml:space="preserve">    A-Z Begleitpersonen</w:t>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berschrift1"/>
      <w:rPr>
        <w:rFonts w:ascii="Tahoma" w:hAnsi="Tahoma" w:cs="Tahoma"/>
        <w:b/>
        <w:color w:val="A6A6A6"/>
        <w:sz w:val="20"/>
      </w:rPr>
    </w:pPr>
    <w:r>
      <w:rPr>
        <w:noProof/>
        <w:sz w:val="32"/>
        <w:szCs w:val="32"/>
      </w:rPr>
      <w:tab/>
    </w:r>
    <w:r>
      <w:rPr>
        <w:noProof/>
        <w:sz w:val="32"/>
        <w:szCs w:val="32"/>
      </w:rPr>
      <w:tab/>
    </w:r>
    <w:r>
      <w:rPr>
        <w:noProof/>
        <w:sz w:val="32"/>
        <w:szCs w:val="32"/>
      </w:rPr>
      <w:tab/>
    </w:r>
    <w:r>
      <w:rPr>
        <w:noProof/>
        <w:sz w:val="32"/>
        <w:szCs w:val="32"/>
      </w:rPr>
      <w:tab/>
    </w:r>
    <w:r>
      <w:rPr>
        <w:noProof/>
        <w:sz w:val="32"/>
        <w:szCs w:val="32"/>
      </w:rPr>
      <w:tab/>
    </w:r>
    <w:r>
      <w:rPr>
        <w:noProof/>
        <w:sz w:val="32"/>
        <w:szCs w:val="32"/>
      </w:rPr>
      <w:tab/>
    </w:r>
    <w:r>
      <w:rPr>
        <w:noProof/>
        <w:sz w:val="32"/>
        <w:szCs w:val="32"/>
      </w:rPr>
      <w:tab/>
    </w:r>
    <w:r>
      <w:rPr>
        <w:noProof/>
        <w:sz w:val="32"/>
        <w:szCs w:val="32"/>
      </w:rPr>
      <w:tab/>
      <w:t xml:space="preserve">          </w:t>
    </w:r>
    <w:r>
      <w:rPr>
        <w:rFonts w:ascii="Tahoma" w:hAnsi="Tahoma" w:cs="Tahoma"/>
        <w:noProof/>
        <w:sz w:val="20"/>
      </w:rPr>
      <w:t>VK</w:t>
    </w:r>
    <w:r>
      <w:rPr>
        <w:rFonts w:ascii="Tahoma" w:hAnsi="Tahoma" w:cs="Tahoma"/>
        <w:noProof/>
        <w:sz w:val="20"/>
        <w:vertAlign w:val="subscript"/>
      </w:rPr>
      <w:t>20.1</w:t>
    </w:r>
    <w:r>
      <w:rPr>
        <w:rFonts w:ascii="Tahoma" w:hAnsi="Tahoma" w:cs="Tahoma"/>
        <w:noProof/>
        <w:sz w:val="20"/>
      </w:rPr>
      <w:t xml:space="preserve">    A-Z Begleitpersonen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482F"/>
    <w:multiLevelType w:val="singleLevel"/>
    <w:tmpl w:val="F27C2984"/>
    <w:lvl w:ilvl="0">
      <w:numFmt w:val="bullet"/>
      <w:lvlText w:val=""/>
      <w:lvlJc w:val="left"/>
      <w:pPr>
        <w:tabs>
          <w:tab w:val="num" w:pos="1410"/>
        </w:tabs>
        <w:ind w:left="1410" w:hanging="705"/>
      </w:pPr>
      <w:rPr>
        <w:rFonts w:ascii="Wingdings" w:hAnsi="Wingdings" w:hint="default"/>
      </w:rPr>
    </w:lvl>
  </w:abstractNum>
  <w:abstractNum w:abstractNumId="1" w15:restartNumberingAfterBreak="0">
    <w:nsid w:val="07E16DE6"/>
    <w:multiLevelType w:val="hybridMultilevel"/>
    <w:tmpl w:val="A0C08B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B7792D"/>
    <w:multiLevelType w:val="singleLevel"/>
    <w:tmpl w:val="0407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F6E2802"/>
    <w:multiLevelType w:val="hybridMultilevel"/>
    <w:tmpl w:val="6B02822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1CAA59EC"/>
    <w:multiLevelType w:val="hybridMultilevel"/>
    <w:tmpl w:val="FCBC3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CA3377"/>
    <w:multiLevelType w:val="hybridMultilevel"/>
    <w:tmpl w:val="A83A4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6A3D9B"/>
    <w:multiLevelType w:val="hybridMultilevel"/>
    <w:tmpl w:val="A0DECF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A8B1A8C"/>
    <w:multiLevelType w:val="singleLevel"/>
    <w:tmpl w:val="49F8FCF4"/>
    <w:lvl w:ilvl="0">
      <w:start w:val="10"/>
      <w:numFmt w:val="bullet"/>
      <w:lvlText w:val=""/>
      <w:lvlJc w:val="left"/>
      <w:pPr>
        <w:tabs>
          <w:tab w:val="num" w:pos="720"/>
        </w:tabs>
        <w:ind w:left="720" w:hanging="360"/>
      </w:pPr>
      <w:rPr>
        <w:rFonts w:ascii="Wingdings" w:hAnsi="Wingdings" w:hint="default"/>
      </w:rPr>
    </w:lvl>
  </w:abstractNum>
  <w:abstractNum w:abstractNumId="8" w15:restartNumberingAfterBreak="0">
    <w:nsid w:val="3F72493F"/>
    <w:multiLevelType w:val="hybridMultilevel"/>
    <w:tmpl w:val="0A141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CC15D3"/>
    <w:multiLevelType w:val="hybridMultilevel"/>
    <w:tmpl w:val="030AE04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50B0319"/>
    <w:multiLevelType w:val="hybridMultilevel"/>
    <w:tmpl w:val="4EFEE61E"/>
    <w:lvl w:ilvl="0" w:tplc="FC141A54">
      <w:numFmt w:val="bullet"/>
      <w:lvlText w:val=""/>
      <w:lvlJc w:val="left"/>
      <w:pPr>
        <w:tabs>
          <w:tab w:val="num" w:pos="1413"/>
        </w:tabs>
        <w:ind w:left="1413" w:hanging="705"/>
      </w:pPr>
      <w:rPr>
        <w:rFonts w:ascii="Symbol" w:eastAsia="Times New Roman" w:hAnsi="Symbol" w:hint="default"/>
      </w:rPr>
    </w:lvl>
    <w:lvl w:ilvl="1" w:tplc="04070003" w:tentative="1">
      <w:start w:val="1"/>
      <w:numFmt w:val="bullet"/>
      <w:lvlText w:val="o"/>
      <w:lvlJc w:val="left"/>
      <w:pPr>
        <w:tabs>
          <w:tab w:val="num" w:pos="1788"/>
        </w:tabs>
        <w:ind w:left="1788" w:hanging="360"/>
      </w:pPr>
      <w:rPr>
        <w:rFonts w:ascii="Courier New" w:hAnsi="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514750EB"/>
    <w:multiLevelType w:val="hybridMultilevel"/>
    <w:tmpl w:val="ABF0942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54F45C1A"/>
    <w:multiLevelType w:val="hybridMultilevel"/>
    <w:tmpl w:val="5D1464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5DC81777"/>
    <w:multiLevelType w:val="singleLevel"/>
    <w:tmpl w:val="D3B66B62"/>
    <w:lvl w:ilvl="0">
      <w:start w:val="3"/>
      <w:numFmt w:val="bullet"/>
      <w:lvlText w:val=""/>
      <w:lvlJc w:val="left"/>
      <w:pPr>
        <w:tabs>
          <w:tab w:val="num" w:pos="720"/>
        </w:tabs>
        <w:ind w:left="720" w:hanging="360"/>
      </w:pPr>
      <w:rPr>
        <w:rFonts w:ascii="Wingdings" w:hAnsi="Wingdings" w:hint="default"/>
      </w:rPr>
    </w:lvl>
  </w:abstractNum>
  <w:abstractNum w:abstractNumId="14" w15:restartNumberingAfterBreak="0">
    <w:nsid w:val="65F665BC"/>
    <w:multiLevelType w:val="hybridMultilevel"/>
    <w:tmpl w:val="F5B01A02"/>
    <w:lvl w:ilvl="0" w:tplc="04070001">
      <w:start w:val="1"/>
      <w:numFmt w:val="bullet"/>
      <w:lvlText w:val=""/>
      <w:lvlJc w:val="left"/>
      <w:pPr>
        <w:ind w:left="851" w:hanging="360"/>
      </w:pPr>
      <w:rPr>
        <w:rFonts w:ascii="Symbol" w:hAnsi="Symbol" w:hint="default"/>
      </w:rPr>
    </w:lvl>
    <w:lvl w:ilvl="1" w:tplc="04070003" w:tentative="1">
      <w:start w:val="1"/>
      <w:numFmt w:val="bullet"/>
      <w:lvlText w:val="o"/>
      <w:lvlJc w:val="left"/>
      <w:pPr>
        <w:ind w:left="1571" w:hanging="360"/>
      </w:pPr>
      <w:rPr>
        <w:rFonts w:ascii="Courier New" w:hAnsi="Courier New" w:hint="default"/>
      </w:rPr>
    </w:lvl>
    <w:lvl w:ilvl="2" w:tplc="04070005" w:tentative="1">
      <w:start w:val="1"/>
      <w:numFmt w:val="bullet"/>
      <w:lvlText w:val=""/>
      <w:lvlJc w:val="left"/>
      <w:pPr>
        <w:ind w:left="2291" w:hanging="360"/>
      </w:pPr>
      <w:rPr>
        <w:rFonts w:ascii="Wingdings" w:hAnsi="Wingdings" w:hint="default"/>
      </w:rPr>
    </w:lvl>
    <w:lvl w:ilvl="3" w:tplc="04070001" w:tentative="1">
      <w:start w:val="1"/>
      <w:numFmt w:val="bullet"/>
      <w:lvlText w:val=""/>
      <w:lvlJc w:val="left"/>
      <w:pPr>
        <w:ind w:left="3011" w:hanging="360"/>
      </w:pPr>
      <w:rPr>
        <w:rFonts w:ascii="Symbol" w:hAnsi="Symbol" w:hint="default"/>
      </w:rPr>
    </w:lvl>
    <w:lvl w:ilvl="4" w:tplc="04070003" w:tentative="1">
      <w:start w:val="1"/>
      <w:numFmt w:val="bullet"/>
      <w:lvlText w:val="o"/>
      <w:lvlJc w:val="left"/>
      <w:pPr>
        <w:ind w:left="3731" w:hanging="360"/>
      </w:pPr>
      <w:rPr>
        <w:rFonts w:ascii="Courier New" w:hAnsi="Courier New" w:hint="default"/>
      </w:rPr>
    </w:lvl>
    <w:lvl w:ilvl="5" w:tplc="04070005" w:tentative="1">
      <w:start w:val="1"/>
      <w:numFmt w:val="bullet"/>
      <w:lvlText w:val=""/>
      <w:lvlJc w:val="left"/>
      <w:pPr>
        <w:ind w:left="4451" w:hanging="360"/>
      </w:pPr>
      <w:rPr>
        <w:rFonts w:ascii="Wingdings" w:hAnsi="Wingdings" w:hint="default"/>
      </w:rPr>
    </w:lvl>
    <w:lvl w:ilvl="6" w:tplc="04070001" w:tentative="1">
      <w:start w:val="1"/>
      <w:numFmt w:val="bullet"/>
      <w:lvlText w:val=""/>
      <w:lvlJc w:val="left"/>
      <w:pPr>
        <w:ind w:left="5171" w:hanging="360"/>
      </w:pPr>
      <w:rPr>
        <w:rFonts w:ascii="Symbol" w:hAnsi="Symbol" w:hint="default"/>
      </w:rPr>
    </w:lvl>
    <w:lvl w:ilvl="7" w:tplc="04070003" w:tentative="1">
      <w:start w:val="1"/>
      <w:numFmt w:val="bullet"/>
      <w:lvlText w:val="o"/>
      <w:lvlJc w:val="left"/>
      <w:pPr>
        <w:ind w:left="5891" w:hanging="360"/>
      </w:pPr>
      <w:rPr>
        <w:rFonts w:ascii="Courier New" w:hAnsi="Courier New" w:hint="default"/>
      </w:rPr>
    </w:lvl>
    <w:lvl w:ilvl="8" w:tplc="04070005" w:tentative="1">
      <w:start w:val="1"/>
      <w:numFmt w:val="bullet"/>
      <w:lvlText w:val=""/>
      <w:lvlJc w:val="left"/>
      <w:pPr>
        <w:ind w:left="6611" w:hanging="360"/>
      </w:pPr>
      <w:rPr>
        <w:rFonts w:ascii="Wingdings" w:hAnsi="Wingdings" w:hint="default"/>
      </w:rPr>
    </w:lvl>
  </w:abstractNum>
  <w:abstractNum w:abstractNumId="15" w15:restartNumberingAfterBreak="0">
    <w:nsid w:val="68D20813"/>
    <w:multiLevelType w:val="hybridMultilevel"/>
    <w:tmpl w:val="8370E5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C162C27"/>
    <w:multiLevelType w:val="hybridMultilevel"/>
    <w:tmpl w:val="18443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CE947E1"/>
    <w:multiLevelType w:val="hybridMultilevel"/>
    <w:tmpl w:val="B2864C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D503765"/>
    <w:multiLevelType w:val="hybridMultilevel"/>
    <w:tmpl w:val="A9A6B84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9" w15:restartNumberingAfterBreak="0">
    <w:nsid w:val="7FF35589"/>
    <w:multiLevelType w:val="hybridMultilevel"/>
    <w:tmpl w:val="AB00D06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0"/>
  </w:num>
  <w:num w:numId="3">
    <w:abstractNumId w:val="2"/>
  </w:num>
  <w:num w:numId="4">
    <w:abstractNumId w:val="13"/>
  </w:num>
  <w:num w:numId="5">
    <w:abstractNumId w:val="7"/>
  </w:num>
  <w:num w:numId="6">
    <w:abstractNumId w:val="17"/>
  </w:num>
  <w:num w:numId="7">
    <w:abstractNumId w:val="4"/>
  </w:num>
  <w:num w:numId="8">
    <w:abstractNumId w:val="8"/>
  </w:num>
  <w:num w:numId="9">
    <w:abstractNumId w:val="6"/>
  </w:num>
  <w:num w:numId="10">
    <w:abstractNumId w:val="15"/>
  </w:num>
  <w:num w:numId="11">
    <w:abstractNumId w:val="14"/>
  </w:num>
  <w:num w:numId="12">
    <w:abstractNumId w:val="16"/>
  </w:num>
  <w:num w:numId="13">
    <w:abstractNumId w:val="3"/>
  </w:num>
  <w:num w:numId="14">
    <w:abstractNumId w:val="18"/>
  </w:num>
  <w:num w:numId="15">
    <w:abstractNumId w:val="5"/>
  </w:num>
  <w:num w:numId="16">
    <w:abstractNumId w:val="9"/>
  </w:num>
  <w:num w:numId="17">
    <w:abstractNumId w:val="1"/>
  </w:num>
  <w:num w:numId="18">
    <w:abstractNumId w:val="19"/>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RART" w:val=" "/>
    <w:docVar w:name="ABRTAG" w:val="0"/>
    <w:docVar w:name="ABRZT" w:val=" "/>
    <w:docVar w:name="AKTEDT" w:val="06.06.18"/>
    <w:docVar w:name="AKTEDTJH" w:val="06.06.2018"/>
    <w:docVar w:name="ALTERJJ" w:val="3"/>
    <w:docVar w:name="ALTERMM" w:val="10"/>
    <w:docVar w:name="ANRART" w:val=" "/>
    <w:docVar w:name="ANRDDT" w:val="06.02.19"/>
    <w:docVar w:name="ANRDDTJH" w:val="06.02.2019"/>
    <w:docVar w:name="ANRDJJ" w:val="19"/>
    <w:docVar w:name="ANRDMM" w:val="02"/>
    <w:docVar w:name="ANRDTT" w:val="06"/>
    <w:docVar w:name="ANRZT" w:val=" "/>
    <w:docVar w:name="ARBGEB" w:val=" "/>
    <w:docVar w:name="ARCHIVNR" w:val="0100032572"/>
    <w:docVar w:name="ATTEDT" w:val="31.12.2018"/>
    <w:docVar w:name="AUFNR" w:val="72705"/>
    <w:docVar w:name="AUFZT" w:val=" "/>
    <w:docVar w:name="BEHIND" w:val="0"/>
    <w:docVar w:name="BenutzerEMail" w:val=" "/>
    <w:docVar w:name="BenutzerTelefon" w:val=" "/>
    <w:docVar w:name="BenutzerText" w:val=" "/>
    <w:docVar w:name="BERART" w:val="ERV"/>
    <w:docVar w:name="BEWIWO" w:val="28"/>
    <w:docVar w:name="BFABKZ" w:val=" "/>
    <w:docVar w:name="EIGANT" w:val=" "/>
    <w:docVar w:name="EKZ" w:val=" "/>
    <w:docVar w:name="ENTEDT" w:val="06.03.19"/>
    <w:docVar w:name="ENTEDTJH" w:val="06.03.2019"/>
    <w:docVar w:name="ENTEJJ" w:val="19"/>
    <w:docVar w:name="ENTEMM" w:val="03"/>
    <w:docVar w:name="ENTETT" w:val="06"/>
    <w:docVar w:name="ENTVDT" w:val="06.03.19"/>
    <w:docVar w:name="ENTVDTJH" w:val="06.03.2019"/>
    <w:docVar w:name="ENTVJJ" w:val="19"/>
    <w:docVar w:name="ENTVMM" w:val="03"/>
    <w:docVar w:name="ENTVTT" w:val="06"/>
    <w:docVar w:name="ENTZT" w:val=" "/>
    <w:docVar w:name="FALLGRP" w:val="012"/>
    <w:docVar w:name="FAMSTD" w:val=" "/>
    <w:docVar w:name="FREI#1" w:val=" "/>
    <w:docVar w:name="FREI#2" w:val=" "/>
    <w:docVar w:name="FREI#3" w:val=" "/>
    <w:docVar w:name="FREI#4" w:val=" "/>
    <w:docVar w:name="FREI#5" w:val=" "/>
    <w:docVar w:name="FREI#6" w:val=" "/>
    <w:docVar w:name="GESCHL" w:val="M"/>
    <w:docVar w:name="INDIKA" w:val="I"/>
    <w:docVar w:name="KHARZT" w:val="DH"/>
    <w:docVar w:name="KONFES" w:val=" "/>
    <w:docVar w:name="KSTR1N" w:val="821"/>
    <w:docVar w:name="KSTR2N" w:val="0"/>
    <w:docVar w:name="KSTR3N" w:val="82095"/>
    <w:docVar w:name="KSTR4N" w:val="0"/>
    <w:docVar w:name="KSTR5N" w:val="0"/>
    <w:docVar w:name="KSTZDT" w:val="15.02.2019"/>
    <w:docVar w:name="LfdSatzNr" w:val="1"/>
    <w:docVar w:name="MSNR" w:val=" "/>
    <w:docVar w:name="PATGRP" w:val="MK1"/>
    <w:docVar w:name="PBERUF" w:val=" "/>
    <w:docVar w:name="PBRFKZ" w:val="001"/>
    <w:docVar w:name="PEMAIL" w:val=" "/>
    <w:docVar w:name="PFLSA1" w:val="004"/>
    <w:docVar w:name="PFLSA2" w:val=" "/>
    <w:docVar w:name="PFLSA3" w:val=" "/>
    <w:docVar w:name="PFLSA4" w:val=" "/>
    <w:docVar w:name="PFLSA5" w:val=" "/>
    <w:docVar w:name="PGBORT" w:val=" "/>
    <w:docVar w:name="PGEBDT" w:val="16.04.15"/>
    <w:docVar w:name="PGEBDTJH" w:val="16.04.2015"/>
    <w:docVar w:name="PGEBJJ" w:val="15"/>
    <w:docVar w:name="PGEBMM" w:val="04"/>
    <w:docVar w:name="PGEBTT" w:val="16"/>
    <w:docVar w:name="PKZ1" w:val="K"/>
    <w:docVar w:name="PKZ2" w:val="R"/>
    <w:docVar w:name="PKZ3" w:val=" "/>
    <w:docVar w:name="PKZ4" w:val=" "/>
    <w:docVar w:name="PKZ5" w:val=" "/>
    <w:docVar w:name="PLKZ" w:val="D"/>
    <w:docVar w:name="PLKZ_PPLZ_PORT" w:val="65582 Diez"/>
    <w:docVar w:name="PMOBILN" w:val=" "/>
    <w:docVar w:name="PMOBILV" w:val=" "/>
    <w:docVar w:name="PNACHW" w:val="3351043"/>
    <w:docVar w:name="PNAME" w:val="Yilmaz,Faruk"/>
    <w:docVar w:name="PNAMEN" w:val="Yilmaz"/>
    <w:docVar w:name="PNAMEV" w:val="Faruk"/>
    <w:docVar w:name="PNAMEVN" w:val="Faruk Yilmaz"/>
    <w:docVar w:name="PORT" w:val="Diez"/>
    <w:docVar w:name="PPLZ" w:val="65582"/>
    <w:docVar w:name="PSTAT" w:val="D4"/>
    <w:docVar w:name="PSTR" w:val="Schläferweg 46"/>
    <w:docVar w:name="PTITEL" w:val="?"/>
    <w:docVar w:name="PVORW" w:val="0160"/>
    <w:docVar w:name="PZINR1" w:val="7"/>
    <w:docVar w:name="PZINR2" w:val="1"/>
    <w:docVar w:name="RECHKZ" w:val=" "/>
    <w:docVar w:name="RKBTRG" w:val="0,00"/>
    <w:docVar w:name="TISCHNR" w:val="KIG"/>
    <w:docVar w:name="VER1DT" w:val=" "/>
    <w:docVar w:name="VER1DT2" w:val=" "/>
    <w:docVar w:name="VERS1A" w:val=" "/>
    <w:docVar w:name="VERS1B" w:val=" "/>
    <w:docVar w:name="VERS1C" w:val=" "/>
    <w:docVar w:name="VRSPKZ" w:val=" "/>
    <w:docVar w:name="WAHLL" w:val=" "/>
    <w:docVar w:name="ZITELE" w:val="847"/>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9A925AE4-B5EF-4E7C-B44B-2DF86361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lang w:eastAsia="en-US"/>
    </w:rPr>
  </w:style>
  <w:style w:type="paragraph" w:styleId="berschrift1">
    <w:name w:val="heading 1"/>
    <w:basedOn w:val="Standard"/>
    <w:next w:val="Standard"/>
    <w:link w:val="berschrift1Zchn"/>
    <w:uiPriority w:val="99"/>
    <w:qFormat/>
    <w:pPr>
      <w:keepNext/>
      <w:spacing w:after="0" w:line="240" w:lineRule="auto"/>
      <w:outlineLvl w:val="0"/>
    </w:pPr>
    <w:rPr>
      <w:rFonts w:ascii="Arial Narrow" w:eastAsia="Times New Roman" w:hAnsi="Arial Narrow"/>
      <w:sz w:val="24"/>
      <w:szCs w:val="20"/>
      <w:lang w:eastAsia="de-DE"/>
    </w:rPr>
  </w:style>
  <w:style w:type="paragraph" w:styleId="berschrift2">
    <w:name w:val="heading 2"/>
    <w:basedOn w:val="Standard"/>
    <w:next w:val="Standard"/>
    <w:link w:val="berschrift2Zchn"/>
    <w:uiPriority w:val="99"/>
    <w:qFormat/>
    <w:pPr>
      <w:keepNext/>
      <w:keepLines/>
      <w:spacing w:before="200" w:after="0"/>
      <w:outlineLvl w:val="1"/>
    </w:pPr>
    <w:rPr>
      <w:rFonts w:ascii="Cambria" w:eastAsia="Times New Roman" w:hAnsi="Cambria"/>
      <w:b/>
      <w:bCs/>
      <w:color w:val="4F81BD"/>
      <w:sz w:val="26"/>
      <w:szCs w:val="26"/>
    </w:rPr>
  </w:style>
  <w:style w:type="paragraph" w:styleId="berschrift3">
    <w:name w:val="heading 3"/>
    <w:basedOn w:val="Standard"/>
    <w:next w:val="Standard"/>
    <w:link w:val="berschrift3Zchn"/>
    <w:uiPriority w:val="99"/>
    <w:qFormat/>
    <w:pPr>
      <w:keepNext/>
      <w:spacing w:before="240" w:after="60"/>
      <w:outlineLvl w:val="2"/>
    </w:pPr>
    <w:rPr>
      <w:rFonts w:ascii="Cambria" w:eastAsia="Times New Roman"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Arial Narrow" w:hAnsi="Arial Narrow" w:cs="Times New Roman"/>
      <w:sz w:val="24"/>
    </w:rPr>
  </w:style>
  <w:style w:type="character" w:customStyle="1" w:styleId="berschrift2Zchn">
    <w:name w:val="Überschrift 2 Zchn"/>
    <w:basedOn w:val="Absatz-Standardschriftart"/>
    <w:link w:val="berschrift2"/>
    <w:uiPriority w:val="99"/>
    <w:semiHidden/>
    <w:locked/>
    <w:rPr>
      <w:rFonts w:ascii="Cambria" w:hAnsi="Cambria" w:cs="Times New Roman"/>
      <w:b/>
      <w:bCs/>
      <w:color w:val="4F81BD"/>
      <w:sz w:val="26"/>
      <w:szCs w:val="26"/>
      <w:lang w:eastAsia="en-US"/>
    </w:rPr>
  </w:style>
  <w:style w:type="character" w:customStyle="1" w:styleId="berschrift3Zchn">
    <w:name w:val="Überschrift 3 Zchn"/>
    <w:basedOn w:val="Absatz-Standardschriftart"/>
    <w:link w:val="berschrift3"/>
    <w:uiPriority w:val="99"/>
    <w:semiHidden/>
    <w:locked/>
    <w:rPr>
      <w:rFonts w:ascii="Cambria" w:hAnsi="Cambria" w:cs="Times New Roman"/>
      <w:b/>
      <w:sz w:val="26"/>
      <w:lang w:eastAsia="en-US"/>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locked/>
    <w:rPr>
      <w:rFonts w:cs="Times New Roman"/>
      <w:sz w:val="22"/>
      <w:lang w:eastAsia="en-US"/>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locked/>
    <w:rPr>
      <w:rFonts w:cs="Times New Roman"/>
      <w:sz w:val="22"/>
      <w:lang w:eastAsia="en-US"/>
    </w:rPr>
  </w:style>
  <w:style w:type="paragraph" w:styleId="Sprechblasentext">
    <w:name w:val="Balloon Text"/>
    <w:basedOn w:val="Standard"/>
    <w:link w:val="SprechblasentextZchn"/>
    <w:uiPriority w:val="99"/>
    <w:semiHidden/>
    <w:pPr>
      <w:spacing w:after="0" w:line="240" w:lineRule="auto"/>
    </w:pPr>
    <w:rPr>
      <w:rFonts w:ascii="Tahoma" w:hAnsi="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imes New Roman"/>
      <w:sz w:val="16"/>
      <w:lang w:eastAsia="en-US"/>
    </w:rPr>
  </w:style>
  <w:style w:type="paragraph" w:styleId="Beschriftung">
    <w:name w:val="caption"/>
    <w:basedOn w:val="Standard"/>
    <w:next w:val="Standard"/>
    <w:uiPriority w:val="99"/>
    <w:qFormat/>
    <w:rPr>
      <w:b/>
      <w:bCs/>
      <w:sz w:val="20"/>
      <w:szCs w:val="20"/>
    </w:rPr>
  </w:style>
  <w:style w:type="character" w:styleId="Platzhaltertext">
    <w:name w:val="Placeholder Text"/>
    <w:basedOn w:val="Absatz-Standardschriftart"/>
    <w:uiPriority w:val="99"/>
    <w:semiHidden/>
    <w:rPr>
      <w:rFonts w:cs="Times New Roman"/>
      <w:color w:val="808080"/>
    </w:rPr>
  </w:style>
  <w:style w:type="character" w:styleId="Hyperlink">
    <w:name w:val="Hyperlink"/>
    <w:basedOn w:val="Absatz-Standardschriftart"/>
    <w:uiPriority w:val="99"/>
    <w:rPr>
      <w:rFonts w:cs="Times New Roman"/>
      <w:color w:val="0000FF"/>
      <w:u w:val="single"/>
    </w:rPr>
  </w:style>
  <w:style w:type="paragraph" w:styleId="KeinLeerraum">
    <w:name w:val="No Spacing"/>
    <w:uiPriority w:val="99"/>
    <w:qFormat/>
    <w:rPr>
      <w:lang w:eastAsia="en-US"/>
    </w:rPr>
  </w:style>
  <w:style w:type="paragraph" w:styleId="Dokumentstruktur">
    <w:name w:val="Document Map"/>
    <w:basedOn w:val="Standard"/>
    <w:link w:val="DokumentstrukturZchn"/>
    <w:uiPriority w:val="99"/>
    <w:semiHidden/>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Pr>
      <w:rFonts w:ascii="Times New Roman" w:hAnsi="Times New Roman" w:cs="Times New Roman"/>
      <w:sz w:val="2"/>
      <w:lang w:eastAsia="en-US"/>
    </w:rPr>
  </w:style>
  <w:style w:type="character" w:styleId="Seitenzahl">
    <w:name w:val="page number"/>
    <w:basedOn w:val="Absatz-Standardschriftar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13382">
      <w:marLeft w:val="0"/>
      <w:marRight w:val="0"/>
      <w:marTop w:val="0"/>
      <w:marBottom w:val="0"/>
      <w:divBdr>
        <w:top w:val="none" w:sz="0" w:space="0" w:color="auto"/>
        <w:left w:val="none" w:sz="0" w:space="0" w:color="auto"/>
        <w:bottom w:val="none" w:sz="0" w:space="0" w:color="auto"/>
        <w:right w:val="none" w:sz="0" w:space="0" w:color="auto"/>
      </w:divBdr>
    </w:div>
    <w:div w:id="1866013383">
      <w:marLeft w:val="0"/>
      <w:marRight w:val="0"/>
      <w:marTop w:val="0"/>
      <w:marBottom w:val="0"/>
      <w:divBdr>
        <w:top w:val="none" w:sz="0" w:space="0" w:color="auto"/>
        <w:left w:val="none" w:sz="0" w:space="0" w:color="auto"/>
        <w:bottom w:val="none" w:sz="0" w:space="0" w:color="auto"/>
        <w:right w:val="none" w:sz="0" w:space="0" w:color="auto"/>
      </w:divBdr>
    </w:div>
    <w:div w:id="1866013384">
      <w:marLeft w:val="0"/>
      <w:marRight w:val="0"/>
      <w:marTop w:val="0"/>
      <w:marBottom w:val="0"/>
      <w:divBdr>
        <w:top w:val="none" w:sz="0" w:space="0" w:color="auto"/>
        <w:left w:val="none" w:sz="0" w:space="0" w:color="auto"/>
        <w:bottom w:val="none" w:sz="0" w:space="0" w:color="auto"/>
        <w:right w:val="none" w:sz="0" w:space="0" w:color="auto"/>
      </w:divBdr>
    </w:div>
    <w:div w:id="1866013385">
      <w:marLeft w:val="0"/>
      <w:marRight w:val="0"/>
      <w:marTop w:val="0"/>
      <w:marBottom w:val="0"/>
      <w:divBdr>
        <w:top w:val="none" w:sz="0" w:space="0" w:color="auto"/>
        <w:left w:val="none" w:sz="0" w:space="0" w:color="auto"/>
        <w:bottom w:val="none" w:sz="0" w:space="0" w:color="auto"/>
        <w:right w:val="none" w:sz="0" w:space="0" w:color="auto"/>
      </w:divBdr>
    </w:div>
    <w:div w:id="1866013386">
      <w:marLeft w:val="0"/>
      <w:marRight w:val="0"/>
      <w:marTop w:val="0"/>
      <w:marBottom w:val="0"/>
      <w:divBdr>
        <w:top w:val="none" w:sz="0" w:space="0" w:color="auto"/>
        <w:left w:val="none" w:sz="0" w:space="0" w:color="auto"/>
        <w:bottom w:val="none" w:sz="0" w:space="0" w:color="auto"/>
        <w:right w:val="none" w:sz="0" w:space="0" w:color="auto"/>
      </w:divBdr>
    </w:div>
    <w:div w:id="1866013387">
      <w:marLeft w:val="0"/>
      <w:marRight w:val="0"/>
      <w:marTop w:val="0"/>
      <w:marBottom w:val="0"/>
      <w:divBdr>
        <w:top w:val="none" w:sz="0" w:space="0" w:color="auto"/>
        <w:left w:val="none" w:sz="0" w:space="0" w:color="auto"/>
        <w:bottom w:val="none" w:sz="0" w:space="0" w:color="auto"/>
        <w:right w:val="none" w:sz="0" w:space="0" w:color="auto"/>
      </w:divBdr>
    </w:div>
    <w:div w:id="1866013388">
      <w:marLeft w:val="0"/>
      <w:marRight w:val="0"/>
      <w:marTop w:val="0"/>
      <w:marBottom w:val="0"/>
      <w:divBdr>
        <w:top w:val="none" w:sz="0" w:space="0" w:color="auto"/>
        <w:left w:val="none" w:sz="0" w:space="0" w:color="auto"/>
        <w:bottom w:val="none" w:sz="0" w:space="0" w:color="auto"/>
        <w:right w:val="none" w:sz="0" w:space="0" w:color="auto"/>
      </w:divBdr>
    </w:div>
    <w:div w:id="1866013389">
      <w:marLeft w:val="0"/>
      <w:marRight w:val="0"/>
      <w:marTop w:val="0"/>
      <w:marBottom w:val="0"/>
      <w:divBdr>
        <w:top w:val="none" w:sz="0" w:space="0" w:color="auto"/>
        <w:left w:val="none" w:sz="0" w:space="0" w:color="auto"/>
        <w:bottom w:val="none" w:sz="0" w:space="0" w:color="auto"/>
        <w:right w:val="none" w:sz="0" w:space="0" w:color="auto"/>
      </w:divBdr>
    </w:div>
    <w:div w:id="1866013390">
      <w:marLeft w:val="0"/>
      <w:marRight w:val="0"/>
      <w:marTop w:val="0"/>
      <w:marBottom w:val="0"/>
      <w:divBdr>
        <w:top w:val="none" w:sz="0" w:space="0" w:color="auto"/>
        <w:left w:val="none" w:sz="0" w:space="0" w:color="auto"/>
        <w:bottom w:val="none" w:sz="0" w:space="0" w:color="auto"/>
        <w:right w:val="none" w:sz="0" w:space="0" w:color="auto"/>
      </w:divBdr>
    </w:div>
    <w:div w:id="1866013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irgit.Brockmann@bs.johanniter-kliniken.de" TargetMode="External"/><Relationship Id="rId4" Type="http://schemas.openxmlformats.org/officeDocument/2006/relationships/webSettings" Target="webSettings.xml"/><Relationship Id="rId9" Type="http://schemas.openxmlformats.org/officeDocument/2006/relationships/hyperlink" Target="http://www.badsassendorf.d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7312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keine</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Schröder, Peggy</dc:creator>
  <cp:keywords/>
  <dc:description/>
  <cp:lastModifiedBy>Schwarz, Martina</cp:lastModifiedBy>
  <cp:revision>15</cp:revision>
  <cp:lastPrinted>2020-02-19T11:05:00Z</cp:lastPrinted>
  <dcterms:created xsi:type="dcterms:W3CDTF">2021-04-20T10:05:00Z</dcterms:created>
  <dcterms:modified xsi:type="dcterms:W3CDTF">2023-02-02T08:29:00Z</dcterms:modified>
</cp:coreProperties>
</file>