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96" w:type="dxa"/>
        <w:tblLayout w:type="fixed"/>
        <w:tblCellMar>
          <w:left w:w="0" w:type="dxa"/>
          <w:right w:w="0" w:type="dxa"/>
        </w:tblCellMar>
        <w:tblLook w:val="0000" w:firstRow="0" w:lastRow="0" w:firstColumn="0" w:lastColumn="0" w:noHBand="0" w:noVBand="0"/>
      </w:tblPr>
      <w:tblGrid>
        <w:gridCol w:w="5196"/>
      </w:tblGrid>
      <w:tr w:rsidR="00927800" w:rsidTr="009E626B">
        <w:trPr>
          <w:trHeight w:val="150"/>
        </w:trPr>
        <w:tc>
          <w:tcPr>
            <w:tcW w:w="5196" w:type="dxa"/>
          </w:tcPr>
          <w:bookmarkStart w:id="0" w:name="_GoBack"/>
          <w:bookmarkEnd w:id="0"/>
          <w:p w:rsidR="00927800" w:rsidRDefault="00D76130" w:rsidP="00AC682A">
            <w:pPr>
              <w:rPr>
                <w:rFonts w:cs="Arial"/>
                <w:sz w:val="14"/>
              </w:rPr>
            </w:pPr>
            <w:r w:rsidRPr="00D76130">
              <w:rPr>
                <w:rFonts w:cs="Arial"/>
                <w:noProof/>
                <w:sz w:val="14"/>
              </w:rPr>
              <mc:AlternateContent>
                <mc:Choice Requires="wps">
                  <w:drawing>
                    <wp:anchor distT="0" distB="0" distL="114300" distR="114300" simplePos="0" relativeHeight="251659264" behindDoc="0" locked="0" layoutInCell="1" allowOverlap="1" wp14:anchorId="4FDC9B27" wp14:editId="5D3918C2">
                      <wp:simplePos x="0" y="0"/>
                      <wp:positionH relativeFrom="column">
                        <wp:posOffset>-145057</wp:posOffset>
                      </wp:positionH>
                      <wp:positionV relativeFrom="paragraph">
                        <wp:posOffset>-1100980</wp:posOffset>
                      </wp:positionV>
                      <wp:extent cx="4150581" cy="1403985"/>
                      <wp:effectExtent l="0" t="0" r="2540" b="444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581" cy="1403985"/>
                              </a:xfrm>
                              <a:prstGeom prst="rect">
                                <a:avLst/>
                              </a:prstGeom>
                              <a:solidFill>
                                <a:srgbClr val="FFFFFF"/>
                              </a:solidFill>
                              <a:ln w="9525">
                                <a:noFill/>
                                <a:miter lim="800000"/>
                                <a:headEnd/>
                                <a:tailEnd/>
                              </a:ln>
                            </wps:spPr>
                            <wps:txbx>
                              <w:txbxContent>
                                <w:p w:rsidR="00D76130" w:rsidRPr="00A238E7" w:rsidRDefault="00D76130" w:rsidP="00D76130">
                                  <w:pPr>
                                    <w:pStyle w:val="JGMarginalie"/>
                                  </w:pPr>
                                  <w:r w:rsidRPr="00A238E7">
                                    <w:t>Johanniter GmbH</w:t>
                                  </w:r>
                                </w:p>
                                <w:p w:rsidR="00D76130" w:rsidRPr="00532AC3" w:rsidRDefault="00D76130" w:rsidP="00D76130">
                                  <w:pPr>
                                    <w:pStyle w:val="JGMarginalie"/>
                                    <w:rPr>
                                      <w:b/>
                                    </w:rPr>
                                  </w:pPr>
                                  <w:r w:rsidRPr="00532AC3">
                                    <w:rPr>
                                      <w:b/>
                                    </w:rPr>
                                    <w:t>Johanniter-Krankenhaus</w:t>
                                  </w:r>
                                </w:p>
                                <w:p w:rsidR="00D76130" w:rsidRDefault="00D76130" w:rsidP="00D76130">
                                  <w:pPr>
                                    <w:pStyle w:val="JGMarginalie"/>
                                  </w:pPr>
                                  <w:r>
                                    <w:t>Akademisches Lehrkrankenhaus der Rheinischen Friedrich-Wilhelms Universität Bonn</w:t>
                                  </w:r>
                                </w:p>
                                <w:p w:rsidR="00D76130" w:rsidRPr="00D76130" w:rsidRDefault="00D76130" w:rsidP="00D76130">
                                  <w:pPr>
                                    <w:pStyle w:val="JGMarginalie"/>
                                    <w:rPr>
                                      <w:b/>
                                    </w:rPr>
                                  </w:pPr>
                                  <w:r w:rsidRPr="00D76130">
                                    <w:rPr>
                                      <w:b/>
                                    </w:rPr>
                                    <w:t>Geriatrische Institutsambulanz</w:t>
                                  </w:r>
                                </w:p>
                                <w:p w:rsidR="00D76130" w:rsidRPr="00D76130" w:rsidRDefault="00D76130" w:rsidP="00D76130">
                                  <w:pPr>
                                    <w:pStyle w:val="JGMarginalie"/>
                                  </w:pPr>
                                  <w:r>
                                    <w:t xml:space="preserve">Chefarzt: </w:t>
                                  </w:r>
                                  <w:r w:rsidRPr="00D76130">
                                    <w:t xml:space="preserve">Prof. Dr. med. Andreas H. Jacobs, </w:t>
                                  </w:r>
                                  <w:proofErr w:type="spellStart"/>
                                  <w:r w:rsidRPr="00D76130">
                                    <w:t>MSc</w:t>
                                  </w:r>
                                  <w:proofErr w:type="spellEnd"/>
                                </w:p>
                                <w:p w:rsidR="00D76130" w:rsidRDefault="00D76130" w:rsidP="00D76130">
                                  <w:pPr>
                                    <w:pStyle w:val="JGMarginalie"/>
                                  </w:pPr>
                                  <w:r>
                                    <w:t>Telefon: 0228 543-2207, Telefax: 0228 543-2213</w:t>
                                  </w:r>
                                </w:p>
                                <w:p w:rsidR="00D76130" w:rsidRDefault="00D76130" w:rsidP="00D76130">
                                  <w:pPr>
                                    <w:pStyle w:val="JGMarginalie"/>
                                  </w:pPr>
                                  <w:r>
                                    <w:t>Johanniterstraße 3-5, 53113 Bonn</w:t>
                                  </w:r>
                                </w:p>
                                <w:p w:rsidR="00D76130" w:rsidRDefault="00D76130" w:rsidP="00D76130">
                                  <w:pPr>
                                    <w:pStyle w:val="JGMarginalie"/>
                                  </w:pPr>
                                  <w:r>
                                    <w:t>www.johanniter-kliniken.de</w:t>
                                  </w:r>
                                </w:p>
                                <w:p w:rsidR="00D76130" w:rsidRDefault="00D7613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1.4pt;margin-top:-86.7pt;width:326.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" stroked="f">
                      <v:textbox style="mso-fit-shape-to-text:t">
                        <w:txbxContent>
                          <w:p w:rsidR="00D76130" w:rsidRPr="00A238E7" w:rsidRDefault="00D76130" w:rsidP="00D76130">
                            <w:pPr>
                              <w:pStyle w:val="JGMarginalie"/>
                            </w:pPr>
                            <w:r w:rsidRPr="00A238E7">
                              <w:t>Johanniter GmbH</w:t>
                            </w:r>
                          </w:p>
                          <w:p w:rsidR="00D76130" w:rsidRPr="00532AC3" w:rsidRDefault="00D76130" w:rsidP="00D76130">
                            <w:pPr>
                              <w:pStyle w:val="JGMarginalie"/>
                              <w:rPr>
                                <w:b/>
                              </w:rPr>
                            </w:pPr>
                            <w:r w:rsidRPr="00532AC3">
                              <w:rPr>
                                <w:b/>
                              </w:rPr>
                              <w:t>Johanniter-Krankenhaus</w:t>
                            </w:r>
                          </w:p>
                          <w:p w:rsidR="00D76130" w:rsidRDefault="00D76130" w:rsidP="00D76130">
                            <w:pPr>
                              <w:pStyle w:val="JGMarginalie"/>
                            </w:pPr>
                            <w:r>
                              <w:t>Akademisches Lehrkrankenhaus der Rheinischen Friedrich-Wilhelms Universität Bonn</w:t>
                            </w:r>
                          </w:p>
                          <w:p w:rsidR="00D76130" w:rsidRPr="00D76130" w:rsidRDefault="00D76130" w:rsidP="00D76130">
                            <w:pPr>
                              <w:pStyle w:val="JGMarginalie"/>
                              <w:rPr>
                                <w:b/>
                              </w:rPr>
                            </w:pPr>
                            <w:r w:rsidRPr="00D76130">
                              <w:rPr>
                                <w:b/>
                              </w:rPr>
                              <w:t>Geriatrische Institutsambulanz</w:t>
                            </w:r>
                          </w:p>
                          <w:p w:rsidR="00D76130" w:rsidRPr="00D76130" w:rsidRDefault="00D76130" w:rsidP="00D76130">
                            <w:pPr>
                              <w:pStyle w:val="JGMarginalie"/>
                            </w:pPr>
                            <w:r>
                              <w:t xml:space="preserve">Chefarzt: </w:t>
                            </w:r>
                            <w:r w:rsidRPr="00D76130">
                              <w:t xml:space="preserve">Prof. Dr. med. Andreas H. Jacobs, </w:t>
                            </w:r>
                            <w:proofErr w:type="spellStart"/>
                            <w:r w:rsidRPr="00D76130">
                              <w:t>MSc</w:t>
                            </w:r>
                            <w:proofErr w:type="spellEnd"/>
                          </w:p>
                          <w:p w:rsidR="00D76130" w:rsidRDefault="00D76130" w:rsidP="00D76130">
                            <w:pPr>
                              <w:pStyle w:val="JGMarginalie"/>
                            </w:pPr>
                            <w:r>
                              <w:t>Telefon: 0228 543-2207, Telefax: 0228 543-2213</w:t>
                            </w:r>
                          </w:p>
                          <w:p w:rsidR="00D76130" w:rsidRDefault="00D76130" w:rsidP="00D76130">
                            <w:pPr>
                              <w:pStyle w:val="JGMarginalie"/>
                            </w:pPr>
                            <w:r>
                              <w:t>Johanniterstraße 3-5, 53113 Bonn</w:t>
                            </w:r>
                          </w:p>
                          <w:p w:rsidR="00D76130" w:rsidRDefault="00D76130" w:rsidP="00D76130">
                            <w:pPr>
                              <w:pStyle w:val="JGMarginalie"/>
                            </w:pPr>
                            <w:r>
                              <w:t>www.johanniter-kliniken.de</w:t>
                            </w:r>
                          </w:p>
                          <w:p w:rsidR="00D76130" w:rsidRDefault="00D76130"/>
                        </w:txbxContent>
                      </v:textbox>
                    </v:shape>
                  </w:pict>
                </mc:Fallback>
              </mc:AlternateContent>
            </w:r>
          </w:p>
        </w:tc>
      </w:tr>
    </w:tbl>
    <w:p w:rsidR="00156821" w:rsidRDefault="00156821" w:rsidP="005772C3">
      <w:pPr>
        <w:pStyle w:val="JGStandard"/>
      </w:pPr>
    </w:p>
    <w:tbl>
      <w:tblPr>
        <w:tblW w:w="9461" w:type="dxa"/>
        <w:tblInd w:w="55" w:type="dxa"/>
        <w:tblCellMar>
          <w:left w:w="70" w:type="dxa"/>
          <w:right w:w="70" w:type="dxa"/>
        </w:tblCellMar>
        <w:tblLook w:val="04A0" w:firstRow="1" w:lastRow="0" w:firstColumn="1" w:lastColumn="0" w:noHBand="0" w:noVBand="1"/>
      </w:tblPr>
      <w:tblGrid>
        <w:gridCol w:w="9461"/>
      </w:tblGrid>
      <w:tr w:rsidR="001F6303" w:rsidRPr="00E4697F" w:rsidTr="00E4697F">
        <w:trPr>
          <w:trHeight w:val="169"/>
        </w:trPr>
        <w:tc>
          <w:tcPr>
            <w:tcW w:w="9461" w:type="dxa"/>
            <w:tcBorders>
              <w:top w:val="nil"/>
              <w:left w:val="nil"/>
              <w:bottom w:val="nil"/>
              <w:right w:val="nil"/>
            </w:tcBorders>
            <w:shd w:val="clear" w:color="auto" w:fill="auto"/>
            <w:noWrap/>
            <w:vAlign w:val="bottom"/>
            <w:hideMark/>
          </w:tcPr>
          <w:p w:rsidR="001F6303" w:rsidRPr="00E4697F" w:rsidRDefault="00D76130" w:rsidP="00E4697F">
            <w:pPr>
              <w:jc w:val="center"/>
              <w:rPr>
                <w:rFonts w:ascii="Calibri" w:hAnsi="Calibri"/>
                <w:b/>
                <w:color w:val="000000"/>
                <w:sz w:val="24"/>
                <w:szCs w:val="24"/>
              </w:rPr>
            </w:pPr>
            <w:r w:rsidRPr="00E4697F">
              <w:rPr>
                <w:rFonts w:ascii="Calibri" w:hAnsi="Calibri"/>
                <w:b/>
                <w:color w:val="000000"/>
                <w:sz w:val="24"/>
                <w:szCs w:val="24"/>
              </w:rPr>
              <w:t xml:space="preserve">Anmeldung zur Abklärung vor Durchführung eines weiterführenden geriatrischen Assessments </w:t>
            </w:r>
            <w:r w:rsidR="006C7029" w:rsidRPr="00E4697F">
              <w:rPr>
                <w:rFonts w:ascii="Calibri" w:hAnsi="Calibri"/>
                <w:b/>
                <w:color w:val="000000"/>
                <w:sz w:val="24"/>
                <w:szCs w:val="24"/>
              </w:rPr>
              <w:t>in</w:t>
            </w:r>
            <w:r w:rsidRPr="00E4697F">
              <w:rPr>
                <w:rFonts w:ascii="Calibri" w:hAnsi="Calibri"/>
                <w:b/>
                <w:color w:val="000000"/>
                <w:sz w:val="24"/>
                <w:szCs w:val="24"/>
              </w:rPr>
              <w:t xml:space="preserve"> der geriatrischen Institutsambulanz</w:t>
            </w:r>
          </w:p>
        </w:tc>
      </w:tr>
    </w:tbl>
    <w:p w:rsidR="00E4697F" w:rsidRDefault="00E4697F" w:rsidP="005772C3">
      <w:pPr>
        <w:pStyle w:val="JGStandard"/>
        <w:rPr>
          <w:sz w:val="20"/>
          <w:szCs w:val="20"/>
        </w:rPr>
      </w:pPr>
    </w:p>
    <w:p w:rsidR="00D76130" w:rsidRPr="00E4697F" w:rsidRDefault="00D76130" w:rsidP="005772C3">
      <w:pPr>
        <w:pStyle w:val="JGStandard"/>
        <w:rPr>
          <w:sz w:val="18"/>
          <w:szCs w:val="20"/>
        </w:rPr>
      </w:pPr>
      <w:r w:rsidRPr="00E4697F">
        <w:rPr>
          <w:sz w:val="18"/>
          <w:szCs w:val="20"/>
        </w:rPr>
        <w:t xml:space="preserve">Sehr geehrter </w:t>
      </w:r>
      <w:r w:rsidR="006C7029" w:rsidRPr="00E4697F">
        <w:rPr>
          <w:sz w:val="18"/>
          <w:szCs w:val="20"/>
        </w:rPr>
        <w:t>Kollege/-in</w:t>
      </w:r>
      <w:r w:rsidRPr="00E4697F">
        <w:rPr>
          <w:sz w:val="18"/>
          <w:szCs w:val="20"/>
        </w:rPr>
        <w:t>,</w:t>
      </w:r>
    </w:p>
    <w:p w:rsidR="00D76130" w:rsidRPr="00E4697F" w:rsidRDefault="00D76130" w:rsidP="005772C3">
      <w:pPr>
        <w:pStyle w:val="JGStandard"/>
        <w:rPr>
          <w:sz w:val="18"/>
          <w:szCs w:val="20"/>
        </w:rPr>
      </w:pPr>
    </w:p>
    <w:p w:rsidR="00D76130" w:rsidRPr="00E4697F" w:rsidRDefault="00D76130" w:rsidP="005772C3">
      <w:pPr>
        <w:pStyle w:val="JGStandard"/>
        <w:rPr>
          <w:sz w:val="18"/>
          <w:szCs w:val="20"/>
        </w:rPr>
      </w:pPr>
      <w:r w:rsidRPr="00E4697F">
        <w:rPr>
          <w:sz w:val="18"/>
          <w:szCs w:val="20"/>
        </w:rPr>
        <w:t>gerne führ</w:t>
      </w:r>
      <w:r w:rsidR="006C7029" w:rsidRPr="00E4697F">
        <w:rPr>
          <w:sz w:val="18"/>
          <w:szCs w:val="20"/>
        </w:rPr>
        <w:t>en wir bei Ihrem Patienten ein erweitertes geriatrisches Assessment durch und stellen einen Diagnose- und Therapieplan für Sie auf. Hierfür benötigen wir allerdings noch die folgenden Informationen. Für Rückfragen stehen wir Ihnen gerne unter der o.g. Rufnummer zur Verfügung oder Sie können uns diesen Anmeldebogen zurückfaxen und wir melden uns anschließend telefonisch bei Ihnen.</w:t>
      </w:r>
    </w:p>
    <w:p w:rsidR="00D76130" w:rsidRPr="00E4697F" w:rsidRDefault="00D76130" w:rsidP="005772C3">
      <w:pPr>
        <w:pStyle w:val="JGStandard"/>
        <w:rPr>
          <w:sz w:val="20"/>
        </w:rPr>
      </w:pPr>
    </w:p>
    <w:p w:rsidR="00D76130" w:rsidRDefault="00D76130" w:rsidP="005772C3">
      <w:pPr>
        <w:pStyle w:val="JGStandard"/>
        <w:pBdr>
          <w:bottom w:val="single" w:sz="12" w:space="1" w:color="auto"/>
        </w:pBdr>
      </w:pPr>
    </w:p>
    <w:p w:rsidR="00D76130" w:rsidRPr="00E4697F" w:rsidRDefault="00D76130" w:rsidP="005772C3">
      <w:pPr>
        <w:pStyle w:val="JGStandard"/>
        <w:rPr>
          <w:sz w:val="20"/>
          <w:szCs w:val="20"/>
        </w:rPr>
      </w:pPr>
      <w:r w:rsidRPr="00E4697F">
        <w:rPr>
          <w:sz w:val="20"/>
          <w:szCs w:val="20"/>
        </w:rPr>
        <w:t>Praxis</w:t>
      </w:r>
    </w:p>
    <w:p w:rsidR="00D76130" w:rsidRPr="00E4697F" w:rsidRDefault="00D76130" w:rsidP="005772C3">
      <w:pPr>
        <w:pStyle w:val="JGStandard"/>
        <w:pBdr>
          <w:bottom w:val="single" w:sz="12" w:space="1" w:color="auto"/>
        </w:pBdr>
        <w:rPr>
          <w:sz w:val="20"/>
          <w:szCs w:val="20"/>
        </w:rPr>
      </w:pPr>
    </w:p>
    <w:p w:rsidR="00D76130" w:rsidRPr="00E4697F" w:rsidRDefault="00D76130" w:rsidP="005772C3">
      <w:pPr>
        <w:pStyle w:val="JGStandard"/>
        <w:rPr>
          <w:sz w:val="20"/>
          <w:szCs w:val="20"/>
        </w:rPr>
      </w:pPr>
      <w:r w:rsidRPr="00E4697F">
        <w:rPr>
          <w:sz w:val="20"/>
          <w:szCs w:val="20"/>
        </w:rPr>
        <w:t xml:space="preserve">Rückrufnummer </w:t>
      </w:r>
    </w:p>
    <w:p w:rsidR="006C7029" w:rsidRPr="00E4697F" w:rsidRDefault="006C7029" w:rsidP="005772C3">
      <w:pPr>
        <w:pStyle w:val="JGStandard"/>
        <w:rPr>
          <w:sz w:val="20"/>
          <w:szCs w:val="20"/>
        </w:rPr>
      </w:pPr>
    </w:p>
    <w:p w:rsidR="00D76130" w:rsidRPr="00E4697F" w:rsidRDefault="00D76130" w:rsidP="005772C3">
      <w:pPr>
        <w:pStyle w:val="JGStandard"/>
        <w:pBdr>
          <w:top w:val="single" w:sz="12" w:space="1" w:color="auto"/>
          <w:bottom w:val="single" w:sz="12" w:space="1" w:color="auto"/>
        </w:pBdr>
        <w:rPr>
          <w:sz w:val="20"/>
          <w:szCs w:val="20"/>
        </w:rPr>
      </w:pPr>
      <w:r w:rsidRPr="00E4697F">
        <w:rPr>
          <w:sz w:val="20"/>
          <w:szCs w:val="20"/>
        </w:rPr>
        <w:t>Gewünschter Rückrufzeitraum</w:t>
      </w:r>
    </w:p>
    <w:p w:rsidR="006C7029" w:rsidRPr="00E4697F" w:rsidRDefault="006C7029" w:rsidP="005772C3">
      <w:pPr>
        <w:pStyle w:val="JGStandard"/>
        <w:pBdr>
          <w:top w:val="single" w:sz="12" w:space="1" w:color="auto"/>
          <w:bottom w:val="single" w:sz="12" w:space="1" w:color="auto"/>
        </w:pBdr>
        <w:rPr>
          <w:sz w:val="20"/>
          <w:szCs w:val="20"/>
        </w:rPr>
      </w:pPr>
    </w:p>
    <w:p w:rsidR="00D76130" w:rsidRPr="00E4697F" w:rsidRDefault="00D76130" w:rsidP="005772C3">
      <w:pPr>
        <w:pStyle w:val="JGStandard"/>
        <w:rPr>
          <w:sz w:val="20"/>
          <w:szCs w:val="20"/>
        </w:rPr>
      </w:pPr>
      <w:r w:rsidRPr="00E4697F">
        <w:rPr>
          <w:sz w:val="20"/>
          <w:szCs w:val="20"/>
        </w:rPr>
        <w:t>Name und Vorname des Patienten</w:t>
      </w:r>
    </w:p>
    <w:p w:rsidR="00D76130" w:rsidRPr="00E4697F" w:rsidRDefault="00D76130" w:rsidP="005772C3">
      <w:pPr>
        <w:pStyle w:val="JGStandard"/>
        <w:pBdr>
          <w:bottom w:val="single" w:sz="12" w:space="1" w:color="auto"/>
        </w:pBdr>
        <w:rPr>
          <w:sz w:val="20"/>
          <w:szCs w:val="20"/>
        </w:rPr>
      </w:pPr>
    </w:p>
    <w:p w:rsidR="00D76130" w:rsidRDefault="00D76130" w:rsidP="005772C3">
      <w:pPr>
        <w:pStyle w:val="JGStandard"/>
        <w:rPr>
          <w:sz w:val="20"/>
          <w:szCs w:val="20"/>
        </w:rPr>
      </w:pPr>
      <w:r w:rsidRPr="00E4697F">
        <w:rPr>
          <w:sz w:val="20"/>
          <w:szCs w:val="20"/>
        </w:rPr>
        <w:t>Geburtsdatum und Alter des Patienten</w:t>
      </w:r>
    </w:p>
    <w:p w:rsidR="004F519C" w:rsidRDefault="004F519C" w:rsidP="005772C3">
      <w:pPr>
        <w:pStyle w:val="JGStandard"/>
        <w:pBdr>
          <w:bottom w:val="single" w:sz="12" w:space="1" w:color="auto"/>
        </w:pBdr>
        <w:rPr>
          <w:sz w:val="20"/>
          <w:szCs w:val="20"/>
        </w:rPr>
      </w:pPr>
    </w:p>
    <w:p w:rsidR="004F519C" w:rsidRPr="00E4697F" w:rsidRDefault="004F519C" w:rsidP="005772C3">
      <w:pPr>
        <w:pStyle w:val="JGStandard"/>
        <w:rPr>
          <w:sz w:val="20"/>
          <w:szCs w:val="20"/>
        </w:rPr>
      </w:pPr>
      <w:r>
        <w:rPr>
          <w:sz w:val="20"/>
          <w:szCs w:val="20"/>
        </w:rPr>
        <w:t>Versicherung</w:t>
      </w:r>
    </w:p>
    <w:p w:rsidR="006C7029" w:rsidRPr="00E4697F" w:rsidRDefault="006C7029" w:rsidP="0090590D">
      <w:pPr>
        <w:pStyle w:val="JGStandard"/>
        <w:spacing w:line="360" w:lineRule="auto"/>
        <w:rPr>
          <w:sz w:val="14"/>
          <w:szCs w:val="16"/>
        </w:rPr>
      </w:pPr>
      <w:r w:rsidRPr="00E4697F">
        <w:rPr>
          <w:sz w:val="18"/>
          <w:szCs w:val="20"/>
        </w:rPr>
        <w:t>Um einen besonderen geriatrischen Versorgungsaufwand und –bedarf nachzuweisen, m</w:t>
      </w:r>
      <w:r w:rsidR="004F519C">
        <w:rPr>
          <w:sz w:val="18"/>
          <w:szCs w:val="20"/>
        </w:rPr>
        <w:t xml:space="preserve">uss der Patient mindestens 71 Jahre alt sein und </w:t>
      </w:r>
      <w:r w:rsidRPr="00E4697F">
        <w:rPr>
          <w:sz w:val="18"/>
          <w:szCs w:val="20"/>
        </w:rPr>
        <w:t>mindesten</w:t>
      </w:r>
      <w:r w:rsidR="0090590D">
        <w:rPr>
          <w:sz w:val="18"/>
          <w:szCs w:val="20"/>
        </w:rPr>
        <w:t>s</w:t>
      </w:r>
      <w:r w:rsidRPr="00E4697F">
        <w:rPr>
          <w:sz w:val="18"/>
          <w:szCs w:val="20"/>
        </w:rPr>
        <w:t xml:space="preserve"> zwei der folgenden Symptome / </w:t>
      </w:r>
      <w:proofErr w:type="spellStart"/>
      <w:r w:rsidRPr="00E4697F">
        <w:rPr>
          <w:sz w:val="18"/>
          <w:szCs w:val="20"/>
        </w:rPr>
        <w:t>Syndromkomplexe</w:t>
      </w:r>
      <w:proofErr w:type="spellEnd"/>
      <w:r w:rsidRPr="00E4697F">
        <w:rPr>
          <w:sz w:val="18"/>
          <w:szCs w:val="20"/>
        </w:rPr>
        <w:t xml:space="preserve"> </w:t>
      </w:r>
      <w:r w:rsidR="004F519C">
        <w:rPr>
          <w:sz w:val="18"/>
          <w:szCs w:val="20"/>
        </w:rPr>
        <w:t>aufweisen</w:t>
      </w:r>
      <w:r w:rsidR="00F560EC" w:rsidRPr="00E4697F">
        <w:rPr>
          <w:sz w:val="18"/>
          <w:szCs w:val="20"/>
        </w:rPr>
        <w:t>:</w:t>
      </w:r>
      <w:r w:rsidR="00F560EC" w:rsidRPr="00E4697F">
        <w:rPr>
          <w:sz w:val="20"/>
        </w:rPr>
        <w:t xml:space="preserve"> </w:t>
      </w:r>
      <w:r w:rsidR="00F560EC" w:rsidRPr="00E4697F">
        <w:rPr>
          <w:sz w:val="14"/>
          <w:szCs w:val="16"/>
        </w:rPr>
        <w:t>(bitte zutreffendes ankreuzen)</w:t>
      </w:r>
    </w:p>
    <w:p w:rsidR="006C7029" w:rsidRPr="00E4697F" w:rsidRDefault="006C7029" w:rsidP="00E4697F">
      <w:pPr>
        <w:pStyle w:val="JGStandard"/>
        <w:numPr>
          <w:ilvl w:val="0"/>
          <w:numId w:val="19"/>
        </w:numPr>
        <w:spacing w:line="360" w:lineRule="auto"/>
        <w:rPr>
          <w:sz w:val="18"/>
          <w:szCs w:val="20"/>
        </w:rPr>
      </w:pPr>
      <w:r w:rsidRPr="00E4697F">
        <w:rPr>
          <w:sz w:val="18"/>
          <w:szCs w:val="20"/>
        </w:rPr>
        <w:t>Multifaktoriell bedingte Mobilitätsstörung einschließlich Fallneigung und Altersschwindel</w:t>
      </w:r>
    </w:p>
    <w:p w:rsidR="006C7029" w:rsidRPr="00E4697F" w:rsidRDefault="006C7029" w:rsidP="00E4697F">
      <w:pPr>
        <w:pStyle w:val="JGStandard"/>
        <w:numPr>
          <w:ilvl w:val="0"/>
          <w:numId w:val="19"/>
        </w:numPr>
        <w:spacing w:line="360" w:lineRule="auto"/>
        <w:ind w:left="714" w:hanging="357"/>
        <w:rPr>
          <w:sz w:val="18"/>
          <w:szCs w:val="20"/>
        </w:rPr>
      </w:pPr>
      <w:proofErr w:type="spellStart"/>
      <w:r w:rsidRPr="00E4697F">
        <w:rPr>
          <w:sz w:val="18"/>
          <w:szCs w:val="20"/>
        </w:rPr>
        <w:t>Kompexe</w:t>
      </w:r>
      <w:proofErr w:type="spellEnd"/>
      <w:r w:rsidRPr="00E4697F">
        <w:rPr>
          <w:sz w:val="18"/>
          <w:szCs w:val="20"/>
        </w:rPr>
        <w:t xml:space="preserve"> Beeinträchtigung kognitiver, emotionaler oder verhaltensbezogener Art</w:t>
      </w:r>
    </w:p>
    <w:p w:rsidR="006C7029" w:rsidRPr="00E4697F" w:rsidRDefault="006C7029" w:rsidP="00E4697F">
      <w:pPr>
        <w:pStyle w:val="JGStandard"/>
        <w:numPr>
          <w:ilvl w:val="0"/>
          <w:numId w:val="19"/>
        </w:numPr>
        <w:spacing w:line="360" w:lineRule="auto"/>
        <w:ind w:left="714" w:hanging="357"/>
        <w:rPr>
          <w:sz w:val="18"/>
          <w:szCs w:val="20"/>
        </w:rPr>
      </w:pPr>
      <w:r w:rsidRPr="00E4697F">
        <w:rPr>
          <w:sz w:val="18"/>
          <w:szCs w:val="20"/>
        </w:rPr>
        <w:t>Gebrechlichkeit (</w:t>
      </w:r>
      <w:proofErr w:type="spellStart"/>
      <w:r w:rsidRPr="00E4697F">
        <w:rPr>
          <w:sz w:val="18"/>
          <w:szCs w:val="20"/>
        </w:rPr>
        <w:t>Frailty</w:t>
      </w:r>
      <w:proofErr w:type="spellEnd"/>
      <w:r w:rsidRPr="00E4697F">
        <w:rPr>
          <w:sz w:val="18"/>
          <w:szCs w:val="20"/>
        </w:rPr>
        <w:t>-Syndrom) (Kombination aus unbeabsichtigtem Gewichtsverlust, körperlicher und/oder geistiger Erschöpfung, muskulärer Schwäche)</w:t>
      </w:r>
    </w:p>
    <w:p w:rsidR="006C7029" w:rsidRPr="00E4697F" w:rsidRDefault="006C7029" w:rsidP="00E4697F">
      <w:pPr>
        <w:pStyle w:val="JGStandard"/>
        <w:numPr>
          <w:ilvl w:val="0"/>
          <w:numId w:val="19"/>
        </w:numPr>
        <w:spacing w:line="360" w:lineRule="auto"/>
        <w:ind w:left="714" w:hanging="357"/>
        <w:rPr>
          <w:sz w:val="18"/>
          <w:szCs w:val="20"/>
        </w:rPr>
      </w:pPr>
      <w:r w:rsidRPr="00E4697F">
        <w:rPr>
          <w:sz w:val="18"/>
          <w:szCs w:val="20"/>
        </w:rPr>
        <w:t>Dysphagie</w:t>
      </w:r>
    </w:p>
    <w:p w:rsidR="006C7029" w:rsidRPr="00E4697F" w:rsidRDefault="006C7029" w:rsidP="00E4697F">
      <w:pPr>
        <w:pStyle w:val="JGStandard"/>
        <w:numPr>
          <w:ilvl w:val="0"/>
          <w:numId w:val="19"/>
        </w:numPr>
        <w:spacing w:line="360" w:lineRule="auto"/>
        <w:ind w:left="714" w:hanging="357"/>
        <w:rPr>
          <w:sz w:val="18"/>
          <w:szCs w:val="20"/>
        </w:rPr>
      </w:pPr>
      <w:r w:rsidRPr="00E4697F">
        <w:rPr>
          <w:sz w:val="18"/>
          <w:szCs w:val="20"/>
        </w:rPr>
        <w:t>Inkontinenz(en)</w:t>
      </w:r>
    </w:p>
    <w:p w:rsidR="006C7029" w:rsidRPr="00E4697F" w:rsidRDefault="006C7029" w:rsidP="00E4697F">
      <w:pPr>
        <w:pStyle w:val="JGStandard"/>
        <w:numPr>
          <w:ilvl w:val="0"/>
          <w:numId w:val="19"/>
        </w:numPr>
        <w:spacing w:line="360" w:lineRule="auto"/>
        <w:ind w:left="714" w:hanging="357"/>
        <w:rPr>
          <w:sz w:val="18"/>
          <w:szCs w:val="20"/>
        </w:rPr>
      </w:pPr>
      <w:r w:rsidRPr="00E4697F">
        <w:rPr>
          <w:sz w:val="18"/>
          <w:szCs w:val="20"/>
        </w:rPr>
        <w:t>Therapierefraktäres chronisches Schmerzsyndrom</w:t>
      </w:r>
    </w:p>
    <w:p w:rsidR="006C7029" w:rsidRPr="009E626B" w:rsidRDefault="006C7029" w:rsidP="006C7029">
      <w:pPr>
        <w:pStyle w:val="JGStandard"/>
        <w:numPr>
          <w:ilvl w:val="0"/>
          <w:numId w:val="19"/>
        </w:numPr>
        <w:spacing w:line="360" w:lineRule="auto"/>
        <w:ind w:left="714" w:hanging="357"/>
        <w:rPr>
          <w:sz w:val="18"/>
          <w:szCs w:val="20"/>
        </w:rPr>
      </w:pPr>
      <w:r w:rsidRPr="00E4697F">
        <w:rPr>
          <w:sz w:val="18"/>
          <w:szCs w:val="20"/>
        </w:rPr>
        <w:t>Pflegegrad gemäß §15 SGB XI</w:t>
      </w:r>
    </w:p>
    <w:p w:rsidR="006C7029" w:rsidRPr="00E4697F" w:rsidRDefault="006C7029" w:rsidP="009E626B">
      <w:pPr>
        <w:pStyle w:val="JGStandard"/>
        <w:rPr>
          <w:sz w:val="14"/>
          <w:szCs w:val="16"/>
        </w:rPr>
      </w:pPr>
      <w:r w:rsidRPr="00E4697F">
        <w:rPr>
          <w:sz w:val="18"/>
          <w:szCs w:val="20"/>
        </w:rPr>
        <w:t>Zusätzlich muss</w:t>
      </w:r>
      <w:r w:rsidR="004F519C">
        <w:rPr>
          <w:sz w:val="18"/>
          <w:szCs w:val="20"/>
        </w:rPr>
        <w:t>/sollte</w:t>
      </w:r>
      <w:r w:rsidRPr="00E4697F">
        <w:rPr>
          <w:sz w:val="18"/>
          <w:szCs w:val="20"/>
        </w:rPr>
        <w:t xml:space="preserve"> vorhanden sein</w:t>
      </w:r>
      <w:r w:rsidR="004F519C">
        <w:rPr>
          <w:sz w:val="18"/>
          <w:szCs w:val="20"/>
        </w:rPr>
        <w:t xml:space="preserve"> (gerne auch als beigefügte Kopie)</w:t>
      </w:r>
      <w:r w:rsidR="00F560EC" w:rsidRPr="00E4697F">
        <w:rPr>
          <w:sz w:val="18"/>
          <w:szCs w:val="20"/>
        </w:rPr>
        <w:t>:</w:t>
      </w:r>
      <w:r w:rsidR="00F560EC" w:rsidRPr="00E4697F">
        <w:rPr>
          <w:sz w:val="20"/>
        </w:rPr>
        <w:t xml:space="preserve"> </w:t>
      </w:r>
      <w:r w:rsidR="00F560EC" w:rsidRPr="00E4697F">
        <w:rPr>
          <w:sz w:val="14"/>
          <w:szCs w:val="16"/>
        </w:rPr>
        <w:t>(bitte zutreffendes ankreuzen)</w:t>
      </w:r>
    </w:p>
    <w:p w:rsidR="006C7029" w:rsidRPr="00E4697F" w:rsidRDefault="006C7029" w:rsidP="004F519C">
      <w:pPr>
        <w:pStyle w:val="JGStandard"/>
        <w:numPr>
          <w:ilvl w:val="0"/>
          <w:numId w:val="20"/>
        </w:numPr>
        <w:spacing w:line="360" w:lineRule="auto"/>
        <w:ind w:left="714" w:hanging="357"/>
        <w:rPr>
          <w:sz w:val="18"/>
        </w:rPr>
      </w:pPr>
      <w:r w:rsidRPr="00E4697F">
        <w:rPr>
          <w:sz w:val="18"/>
        </w:rPr>
        <w:t xml:space="preserve">Vorliegen der Ergebnisse eines geriatrischen Basis-Assessments entsprechend den Inhalten nach GOÄ 03360. </w:t>
      </w:r>
      <w:r w:rsidR="004F519C" w:rsidRPr="004F519C">
        <w:rPr>
          <w:sz w:val="14"/>
        </w:rPr>
        <w:t>(</w:t>
      </w:r>
      <w:r w:rsidRPr="004F519C">
        <w:rPr>
          <w:sz w:val="14"/>
        </w:rPr>
        <w:t>Die Durchführung des geriatrischen Basis-Assessments</w:t>
      </w:r>
      <w:r w:rsidR="004F519C" w:rsidRPr="004F519C">
        <w:rPr>
          <w:sz w:val="14"/>
        </w:rPr>
        <w:t xml:space="preserve"> </w:t>
      </w:r>
      <w:r w:rsidRPr="004F519C">
        <w:rPr>
          <w:sz w:val="14"/>
        </w:rPr>
        <w:t>darf nicht länger als ein Quartal zurückliegen.</w:t>
      </w:r>
      <w:r w:rsidR="004F519C" w:rsidRPr="004F519C">
        <w:rPr>
          <w:sz w:val="14"/>
        </w:rPr>
        <w:t>)</w:t>
      </w:r>
    </w:p>
    <w:p w:rsidR="004F519C" w:rsidRDefault="004F519C" w:rsidP="00E4697F">
      <w:pPr>
        <w:pStyle w:val="JGStandard"/>
        <w:numPr>
          <w:ilvl w:val="0"/>
          <w:numId w:val="20"/>
        </w:numPr>
        <w:spacing w:line="360" w:lineRule="auto"/>
        <w:ind w:left="714" w:hanging="357"/>
        <w:rPr>
          <w:sz w:val="18"/>
        </w:rPr>
      </w:pPr>
      <w:proofErr w:type="spellStart"/>
      <w:r>
        <w:rPr>
          <w:sz w:val="18"/>
        </w:rPr>
        <w:t>Diagnosenliste</w:t>
      </w:r>
      <w:proofErr w:type="spellEnd"/>
    </w:p>
    <w:p w:rsidR="006C7029" w:rsidRDefault="006C7029" w:rsidP="00E4697F">
      <w:pPr>
        <w:pStyle w:val="JGStandard"/>
        <w:numPr>
          <w:ilvl w:val="0"/>
          <w:numId w:val="20"/>
        </w:numPr>
        <w:spacing w:line="360" w:lineRule="auto"/>
        <w:ind w:left="714" w:hanging="357"/>
        <w:rPr>
          <w:sz w:val="18"/>
        </w:rPr>
      </w:pPr>
      <w:r w:rsidRPr="00E4697F">
        <w:rPr>
          <w:sz w:val="18"/>
        </w:rPr>
        <w:t>Medikationsliste (gerne auch als beigefügte Kopie)</w:t>
      </w:r>
    </w:p>
    <w:p w:rsidR="004F519C" w:rsidRDefault="004F519C" w:rsidP="00E4697F">
      <w:pPr>
        <w:pStyle w:val="JGStandard"/>
        <w:numPr>
          <w:ilvl w:val="0"/>
          <w:numId w:val="20"/>
        </w:numPr>
        <w:spacing w:line="360" w:lineRule="auto"/>
        <w:ind w:left="714" w:hanging="357"/>
        <w:rPr>
          <w:sz w:val="18"/>
        </w:rPr>
      </w:pPr>
      <w:r>
        <w:rPr>
          <w:sz w:val="18"/>
        </w:rPr>
        <w:t>Letzte Laborbefunde</w:t>
      </w:r>
    </w:p>
    <w:p w:rsidR="004F519C" w:rsidRPr="00E4697F" w:rsidRDefault="004F519C" w:rsidP="00E4697F">
      <w:pPr>
        <w:pStyle w:val="JGStandard"/>
        <w:numPr>
          <w:ilvl w:val="0"/>
          <w:numId w:val="20"/>
        </w:numPr>
        <w:spacing w:line="360" w:lineRule="auto"/>
        <w:ind w:left="714" w:hanging="357"/>
        <w:rPr>
          <w:sz w:val="18"/>
        </w:rPr>
      </w:pPr>
      <w:r>
        <w:rPr>
          <w:sz w:val="18"/>
        </w:rPr>
        <w:t>Weitere Vorbefunde (letzter Krankenhausaufenthalt, CT, Sonografie, etc.)</w:t>
      </w:r>
    </w:p>
    <w:p w:rsidR="006C7029" w:rsidRDefault="006C7029" w:rsidP="006C7029">
      <w:pPr>
        <w:pStyle w:val="JGStandard"/>
      </w:pPr>
    </w:p>
    <w:p w:rsidR="006C7029" w:rsidRDefault="006C7029" w:rsidP="006C7029">
      <w:pPr>
        <w:pStyle w:val="JGStandard"/>
      </w:pPr>
    </w:p>
    <w:p w:rsidR="006C7029" w:rsidRDefault="006C7029" w:rsidP="006C7029">
      <w:pPr>
        <w:pStyle w:val="JGStandard"/>
      </w:pPr>
      <w:r>
        <w:t>_______________________________________________</w:t>
      </w:r>
    </w:p>
    <w:p w:rsidR="006C7029" w:rsidRDefault="006C7029" w:rsidP="006C7029">
      <w:pPr>
        <w:pStyle w:val="JGStandard"/>
      </w:pPr>
      <w:r w:rsidRPr="0090590D">
        <w:rPr>
          <w:sz w:val="20"/>
        </w:rPr>
        <w:t>Datum und Unterschrift Arzt</w:t>
      </w:r>
    </w:p>
    <w:p w:rsidR="00E4697F" w:rsidRDefault="00E4697F" w:rsidP="006C7029">
      <w:pPr>
        <w:pStyle w:val="JGStandard"/>
      </w:pPr>
    </w:p>
    <w:p w:rsidR="0004234A" w:rsidRPr="00E4697F" w:rsidRDefault="00F560EC" w:rsidP="00E4697F">
      <w:pPr>
        <w:pStyle w:val="JGStandard"/>
        <w:jc w:val="both"/>
        <w:rPr>
          <w:i/>
          <w:sz w:val="14"/>
          <w:szCs w:val="16"/>
        </w:rPr>
      </w:pPr>
      <w:r w:rsidRPr="00E4697F">
        <w:rPr>
          <w:b/>
          <w:i/>
          <w:sz w:val="14"/>
          <w:szCs w:val="16"/>
        </w:rPr>
        <w:t>Hinweis</w:t>
      </w:r>
      <w:r w:rsidR="00E4697F" w:rsidRPr="00E4697F">
        <w:rPr>
          <w:b/>
          <w:i/>
          <w:sz w:val="14"/>
          <w:szCs w:val="16"/>
        </w:rPr>
        <w:t>e</w:t>
      </w:r>
      <w:r w:rsidRPr="00E4697F">
        <w:rPr>
          <w:b/>
          <w:i/>
          <w:sz w:val="14"/>
          <w:szCs w:val="16"/>
        </w:rPr>
        <w:t xml:space="preserve"> zur Abrechnung:</w:t>
      </w:r>
      <w:r w:rsidRPr="00E4697F">
        <w:rPr>
          <w:i/>
          <w:sz w:val="14"/>
          <w:szCs w:val="16"/>
        </w:rPr>
        <w:t xml:space="preserve"> Für den niedergelassenen Arzt erfolgt die Vergütung extrabudgetär. Die Ziffer 03360 für das geriatrische </w:t>
      </w:r>
      <w:proofErr w:type="spellStart"/>
      <w:r w:rsidRPr="00E4697F">
        <w:rPr>
          <w:i/>
          <w:sz w:val="14"/>
          <w:szCs w:val="16"/>
        </w:rPr>
        <w:t>Basisassessment</w:t>
      </w:r>
      <w:proofErr w:type="spellEnd"/>
      <w:r w:rsidRPr="00E4697F">
        <w:rPr>
          <w:i/>
          <w:sz w:val="14"/>
          <w:szCs w:val="16"/>
        </w:rPr>
        <w:t xml:space="preserve"> ist die Voraussetzung zur Überweisung an die GIA und kann von dem Hausarzt abgerechnet werden. Des Weiteren kann der Hausarzt die Ziffer 30980 für die telefonische Abklärung mit dem Geriater abrechnen, egal ob der Patient in der GIA vorstellig wird oder ob die Problematik bereits telefonisch abgeklärt werden kann. Bei Einleiten</w:t>
      </w:r>
      <w:r w:rsidR="0090590D">
        <w:rPr>
          <w:i/>
          <w:sz w:val="14"/>
          <w:szCs w:val="16"/>
        </w:rPr>
        <w:t xml:space="preserve"> einer empfohlenen Therapie inn</w:t>
      </w:r>
      <w:r w:rsidRPr="00E4697F">
        <w:rPr>
          <w:i/>
          <w:sz w:val="14"/>
          <w:szCs w:val="16"/>
        </w:rPr>
        <w:t>erhalb von vier Wochen kann der Hausarzt eine weitere Ziffer (30988) abrechnen.</w:t>
      </w:r>
    </w:p>
    <w:sectPr w:rsidR="0004234A" w:rsidRPr="00E4697F" w:rsidSect="009E626B">
      <w:headerReference w:type="even" r:id="rId8"/>
      <w:headerReference w:type="default" r:id="rId9"/>
      <w:footerReference w:type="even" r:id="rId10"/>
      <w:footerReference w:type="default" r:id="rId11"/>
      <w:headerReference w:type="first" r:id="rId12"/>
      <w:footerReference w:type="first" r:id="rId13"/>
      <w:pgSz w:w="11906" w:h="16838" w:code="9"/>
      <w:pgMar w:top="1985" w:right="851" w:bottom="1004" w:left="1418" w:header="284"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BD0" w:rsidRDefault="00A77BD0">
      <w:r>
        <w:separator/>
      </w:r>
    </w:p>
  </w:endnote>
  <w:endnote w:type="continuationSeparator" w:id="0">
    <w:p w:rsidR="00A77BD0" w:rsidRDefault="00A7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urich Lt BT">
    <w:altName w:val="Microsoft YaHei"/>
    <w:charset w:val="00"/>
    <w:family w:val="swiss"/>
    <w:pitch w:val="variable"/>
    <w:sig w:usb0="00000001" w:usb1="00000000" w:usb2="00000000" w:usb3="00000000" w:csb0="0000001B" w:csb1="00000000"/>
  </w:font>
  <w:font w:name="Times-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7F" w:rsidRDefault="00E4697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BA4" w:rsidRDefault="00DA28ED" w:rsidP="00DA28ED">
    <w:pPr>
      <w:pStyle w:val="Listenabsatz"/>
      <w:ind w:left="1440" w:hanging="1440"/>
      <w:jc w:val="center"/>
    </w:pPr>
    <w:r w:rsidRPr="00DA28ED">
      <w:t>-</w:t>
    </w:r>
    <w:r>
      <w:t xml:space="preserve"> Seite 2 -</w:t>
    </w:r>
  </w:p>
  <w:p w:rsidR="00B9229B" w:rsidRDefault="00B9229B">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Layout w:type="fixed"/>
      <w:tblCellMar>
        <w:left w:w="0" w:type="dxa"/>
        <w:right w:w="0" w:type="dxa"/>
      </w:tblCellMar>
      <w:tblLook w:val="0000" w:firstRow="0" w:lastRow="0" w:firstColumn="0" w:lastColumn="0" w:noHBand="0" w:noVBand="0"/>
    </w:tblPr>
    <w:tblGrid>
      <w:gridCol w:w="3828"/>
      <w:gridCol w:w="2551"/>
      <w:gridCol w:w="1418"/>
      <w:gridCol w:w="1842"/>
    </w:tblGrid>
    <w:tr w:rsidR="008B479C" w:rsidRPr="00EA1EEC" w:rsidTr="00D950AA">
      <w:trPr>
        <w:cantSplit/>
        <w:trHeight w:hRule="exact" w:val="164"/>
      </w:trPr>
      <w:tc>
        <w:tcPr>
          <w:tcW w:w="9639" w:type="dxa"/>
          <w:gridSpan w:val="4"/>
        </w:tcPr>
        <w:p w:rsidR="00B9229B" w:rsidRDefault="00CC09BE" w:rsidP="00DA28ED">
          <w:pPr>
            <w:tabs>
              <w:tab w:val="center" w:pos="1565"/>
            </w:tabs>
            <w:rPr>
              <w:b/>
              <w:i/>
              <w:sz w:val="6"/>
              <w:szCs w:val="6"/>
            </w:rPr>
          </w:pPr>
          <w:r>
            <w:rPr>
              <w:noProof/>
              <w:sz w:val="12"/>
            </w:rPr>
            <w:drawing>
              <wp:anchor distT="0" distB="0" distL="114300" distR="114300" simplePos="0" relativeHeight="251659264" behindDoc="0" locked="0" layoutInCell="0" allowOverlap="0" wp14:anchorId="10FC5122" wp14:editId="3AC12FD6">
                <wp:simplePos x="0" y="0"/>
                <wp:positionH relativeFrom="column">
                  <wp:posOffset>4101465</wp:posOffset>
                </wp:positionH>
                <wp:positionV relativeFrom="page">
                  <wp:posOffset>9411970</wp:posOffset>
                </wp:positionV>
                <wp:extent cx="608330" cy="608330"/>
                <wp:effectExtent l="0" t="0" r="1270" b="127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Q-Zertifik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608330"/>
                        </a:xfrm>
                        <a:prstGeom prst="rect">
                          <a:avLst/>
                        </a:prstGeom>
                      </pic:spPr>
                    </pic:pic>
                  </a:graphicData>
                </a:graphic>
                <wp14:sizeRelH relativeFrom="margin">
                  <wp14:pctWidth>0</wp14:pctWidth>
                </wp14:sizeRelH>
                <wp14:sizeRelV relativeFrom="margin">
                  <wp14:pctHeight>0</wp14:pctHeight>
                </wp14:sizeRelV>
              </wp:anchor>
            </w:drawing>
          </w:r>
        </w:p>
        <w:p w:rsidR="008B479C" w:rsidRPr="00B9229B" w:rsidRDefault="00CC09BE" w:rsidP="00B9229B">
          <w:pPr>
            <w:rPr>
              <w:sz w:val="6"/>
              <w:szCs w:val="6"/>
            </w:rPr>
          </w:pPr>
          <w:r>
            <w:rPr>
              <w:noProof/>
            </w:rPr>
            <w:drawing>
              <wp:anchor distT="0" distB="0" distL="114300" distR="114300" simplePos="0" relativeHeight="251662336" behindDoc="0" locked="0" layoutInCell="1" allowOverlap="1" wp14:anchorId="69EE05E2" wp14:editId="6B64B18D">
                <wp:simplePos x="0" y="0"/>
                <wp:positionH relativeFrom="column">
                  <wp:posOffset>4836160</wp:posOffset>
                </wp:positionH>
                <wp:positionV relativeFrom="paragraph">
                  <wp:posOffset>43180</wp:posOffset>
                </wp:positionV>
                <wp:extent cx="1284605" cy="658495"/>
                <wp:effectExtent l="0" t="0" r="0" b="8255"/>
                <wp:wrapSquare wrapText="bothSides"/>
                <wp:docPr id="2" name="Grafik 1"/>
                <wp:cNvGraphicFramePr/>
                <a:graphic xmlns:a="http://schemas.openxmlformats.org/drawingml/2006/main">
                  <a:graphicData uri="http://schemas.openxmlformats.org/drawingml/2006/picture">
                    <pic:pic xmlns:pic="http://schemas.openxmlformats.org/drawingml/2006/picture">
                      <pic:nvPicPr>
                        <pic:cNvPr id="2" name="Grafik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4605" cy="6584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772C3" w:rsidTr="00344870">
      <w:trPr>
        <w:cantSplit/>
        <w:trHeight w:val="567"/>
      </w:trPr>
      <w:tc>
        <w:tcPr>
          <w:tcW w:w="3828" w:type="dxa"/>
        </w:tcPr>
        <w:p w:rsidR="008360AA" w:rsidRDefault="008360AA" w:rsidP="008360AA">
          <w:pPr>
            <w:tabs>
              <w:tab w:val="center" w:pos="1565"/>
            </w:tabs>
            <w:rPr>
              <w:sz w:val="12"/>
            </w:rPr>
          </w:pPr>
          <w:r>
            <w:rPr>
              <w:sz w:val="12"/>
            </w:rPr>
            <w:t>Geschäftsführer</w:t>
          </w:r>
          <w:r w:rsidR="00EC45EA">
            <w:rPr>
              <w:sz w:val="12"/>
            </w:rPr>
            <w:t xml:space="preserve"> der Johanniter GmbH</w:t>
          </w:r>
          <w:r>
            <w:rPr>
              <w:sz w:val="12"/>
            </w:rPr>
            <w:t>:</w:t>
          </w:r>
        </w:p>
        <w:p w:rsidR="00EA1EEC" w:rsidRDefault="008360AA" w:rsidP="008360AA">
          <w:pPr>
            <w:tabs>
              <w:tab w:val="center" w:pos="1565"/>
            </w:tabs>
            <w:rPr>
              <w:sz w:val="12"/>
            </w:rPr>
          </w:pPr>
          <w:r>
            <w:rPr>
              <w:sz w:val="12"/>
            </w:rPr>
            <w:t>Frank Böker (Sprecher)</w:t>
          </w:r>
          <w:r w:rsidR="00EC45EA">
            <w:rPr>
              <w:sz w:val="12"/>
            </w:rPr>
            <w:t xml:space="preserve">, </w:t>
          </w:r>
          <w:r>
            <w:rPr>
              <w:sz w:val="12"/>
            </w:rPr>
            <w:t xml:space="preserve">Ansgar </w:t>
          </w:r>
          <w:proofErr w:type="spellStart"/>
          <w:r>
            <w:rPr>
              <w:sz w:val="12"/>
            </w:rPr>
            <w:t>Hermeier</w:t>
          </w:r>
          <w:proofErr w:type="spellEnd"/>
          <w:r w:rsidR="00EC45EA">
            <w:rPr>
              <w:sz w:val="12"/>
            </w:rPr>
            <w:t xml:space="preserve">, </w:t>
          </w:r>
          <w:r>
            <w:rPr>
              <w:sz w:val="12"/>
            </w:rPr>
            <w:t xml:space="preserve">Dr. </w:t>
          </w:r>
          <w:r w:rsidR="00104CDC">
            <w:rPr>
              <w:sz w:val="12"/>
            </w:rPr>
            <w:t xml:space="preserve">Thomas </w:t>
          </w:r>
          <w:proofErr w:type="spellStart"/>
          <w:r w:rsidR="00104CDC">
            <w:rPr>
              <w:sz w:val="12"/>
            </w:rPr>
            <w:t>Krössin</w:t>
          </w:r>
          <w:proofErr w:type="spellEnd"/>
        </w:p>
        <w:p w:rsidR="00EC45EA" w:rsidRPr="00EC45EA" w:rsidRDefault="00EC45EA" w:rsidP="008360AA">
          <w:pPr>
            <w:tabs>
              <w:tab w:val="center" w:pos="1565"/>
            </w:tabs>
            <w:rPr>
              <w:sz w:val="6"/>
              <w:szCs w:val="6"/>
            </w:rPr>
          </w:pPr>
        </w:p>
        <w:p w:rsidR="008360AA" w:rsidRDefault="008360AA" w:rsidP="008360AA">
          <w:pPr>
            <w:tabs>
              <w:tab w:val="center" w:pos="1565"/>
            </w:tabs>
            <w:rPr>
              <w:sz w:val="12"/>
            </w:rPr>
          </w:pPr>
          <w:r>
            <w:rPr>
              <w:sz w:val="12"/>
            </w:rPr>
            <w:t>Vorsitzender des Gesellschafterausschusses:</w:t>
          </w:r>
        </w:p>
        <w:p w:rsidR="008360AA" w:rsidRDefault="008360AA" w:rsidP="008360AA">
          <w:pPr>
            <w:tabs>
              <w:tab w:val="center" w:pos="1565"/>
            </w:tabs>
            <w:rPr>
              <w:sz w:val="12"/>
            </w:rPr>
          </w:pPr>
          <w:r>
            <w:rPr>
              <w:sz w:val="12"/>
            </w:rPr>
            <w:t>Christian Dy</w:t>
          </w:r>
          <w:r w:rsidR="005263CC">
            <w:rPr>
              <w:sz w:val="12"/>
            </w:rPr>
            <w:t>c</w:t>
          </w:r>
          <w:r>
            <w:rPr>
              <w:sz w:val="12"/>
            </w:rPr>
            <w:t>kerhof</w:t>
          </w:r>
          <w:r w:rsidR="005263CC">
            <w:rPr>
              <w:sz w:val="12"/>
            </w:rPr>
            <w:t>f</w:t>
          </w:r>
        </w:p>
        <w:p w:rsidR="00EC45EA" w:rsidRPr="00EC45EA" w:rsidRDefault="00EC45EA" w:rsidP="00EC45EA">
          <w:pPr>
            <w:tabs>
              <w:tab w:val="center" w:pos="1565"/>
            </w:tabs>
            <w:rPr>
              <w:sz w:val="6"/>
              <w:szCs w:val="6"/>
            </w:rPr>
          </w:pPr>
        </w:p>
        <w:p w:rsidR="00EC45EA" w:rsidRDefault="00EC45EA" w:rsidP="00EC45EA">
          <w:pPr>
            <w:tabs>
              <w:tab w:val="center" w:pos="1565"/>
            </w:tabs>
            <w:rPr>
              <w:sz w:val="12"/>
            </w:rPr>
          </w:pPr>
          <w:r>
            <w:rPr>
              <w:sz w:val="12"/>
            </w:rPr>
            <w:t>Krankenhausdirektorin der Zweigniederlassung Bonn:</w:t>
          </w:r>
        </w:p>
        <w:p w:rsidR="00EC45EA" w:rsidRDefault="00104CDC" w:rsidP="00EC45EA">
          <w:pPr>
            <w:tabs>
              <w:tab w:val="center" w:pos="1565"/>
            </w:tabs>
            <w:rPr>
              <w:sz w:val="12"/>
            </w:rPr>
          </w:pPr>
          <w:r>
            <w:rPr>
              <w:sz w:val="12"/>
            </w:rPr>
            <w:t>Dr. Marc Heiderhoff</w:t>
          </w:r>
        </w:p>
        <w:p w:rsidR="008360AA" w:rsidRPr="0004697B" w:rsidRDefault="008360AA" w:rsidP="008360AA">
          <w:pPr>
            <w:tabs>
              <w:tab w:val="center" w:pos="1565"/>
            </w:tabs>
            <w:rPr>
              <w:sz w:val="10"/>
              <w:szCs w:val="10"/>
            </w:rPr>
          </w:pPr>
        </w:p>
        <w:p w:rsidR="0004697B" w:rsidRPr="008360AA" w:rsidRDefault="0004697B" w:rsidP="008360AA">
          <w:pPr>
            <w:tabs>
              <w:tab w:val="center" w:pos="1565"/>
            </w:tabs>
            <w:rPr>
              <w:sz w:val="12"/>
            </w:rPr>
          </w:pPr>
        </w:p>
      </w:tc>
      <w:tc>
        <w:tcPr>
          <w:tcW w:w="2551" w:type="dxa"/>
        </w:tcPr>
        <w:p w:rsidR="00EC45EA" w:rsidRDefault="00EC45EA" w:rsidP="00EC45EA">
          <w:pPr>
            <w:tabs>
              <w:tab w:val="center" w:pos="1565"/>
            </w:tabs>
            <w:rPr>
              <w:sz w:val="12"/>
            </w:rPr>
          </w:pPr>
          <w:r>
            <w:rPr>
              <w:sz w:val="12"/>
            </w:rPr>
            <w:t>Sparkasse Köln/Bonn</w:t>
          </w:r>
        </w:p>
        <w:p w:rsidR="00EC45EA" w:rsidRPr="00EC45EA" w:rsidRDefault="00EC45EA" w:rsidP="00EC45EA">
          <w:pPr>
            <w:tabs>
              <w:tab w:val="center" w:pos="1565"/>
            </w:tabs>
            <w:rPr>
              <w:sz w:val="12"/>
            </w:rPr>
          </w:pPr>
          <w:r w:rsidRPr="00EC45EA">
            <w:rPr>
              <w:sz w:val="12"/>
            </w:rPr>
            <w:t>IBAN: DE96 3705 0198 0008 5535 0</w:t>
          </w:r>
          <w:r w:rsidR="00CC3E99">
            <w:rPr>
              <w:sz w:val="12"/>
            </w:rPr>
            <w:t>5</w:t>
          </w:r>
        </w:p>
        <w:p w:rsidR="005772C3" w:rsidRPr="00EC45EA" w:rsidRDefault="00EC45EA" w:rsidP="00EC45EA">
          <w:pPr>
            <w:tabs>
              <w:tab w:val="center" w:pos="1565"/>
            </w:tabs>
            <w:rPr>
              <w:sz w:val="12"/>
            </w:rPr>
          </w:pPr>
          <w:r w:rsidRPr="00EC45EA">
            <w:rPr>
              <w:sz w:val="12"/>
            </w:rPr>
            <w:t>BIC: COLSDE33XXX</w:t>
          </w:r>
        </w:p>
        <w:p w:rsidR="00EC45EA" w:rsidRPr="00EC45EA" w:rsidRDefault="00EC45EA" w:rsidP="00EC45EA">
          <w:pPr>
            <w:tabs>
              <w:tab w:val="center" w:pos="1565"/>
            </w:tabs>
            <w:rPr>
              <w:sz w:val="10"/>
              <w:szCs w:val="10"/>
            </w:rPr>
          </w:pPr>
        </w:p>
        <w:p w:rsidR="00EC45EA" w:rsidRDefault="00EC45EA" w:rsidP="00EC45EA">
          <w:pPr>
            <w:tabs>
              <w:tab w:val="center" w:pos="1565"/>
            </w:tabs>
            <w:rPr>
              <w:sz w:val="12"/>
            </w:rPr>
          </w:pPr>
          <w:r w:rsidRPr="004A244E">
            <w:rPr>
              <w:sz w:val="12"/>
            </w:rPr>
            <w:t>Bank für Kirche und Diakonie eG - KD-Bank</w:t>
          </w:r>
        </w:p>
        <w:p w:rsidR="00EC45EA" w:rsidRDefault="00EC45EA" w:rsidP="00EC45EA">
          <w:pPr>
            <w:tabs>
              <w:tab w:val="center" w:pos="1565"/>
            </w:tabs>
            <w:rPr>
              <w:sz w:val="12"/>
            </w:rPr>
          </w:pPr>
          <w:r w:rsidRPr="004A244E">
            <w:rPr>
              <w:sz w:val="12"/>
            </w:rPr>
            <w:t xml:space="preserve">IBAN: </w:t>
          </w:r>
          <w:r w:rsidRPr="00EC45EA">
            <w:rPr>
              <w:sz w:val="12"/>
            </w:rPr>
            <w:t>DE10 3506 0190 1011 6130 19</w:t>
          </w:r>
          <w:r>
            <w:rPr>
              <w:sz w:val="12"/>
            </w:rPr>
            <w:br/>
          </w:r>
          <w:r w:rsidRPr="004A244E">
            <w:rPr>
              <w:sz w:val="12"/>
            </w:rPr>
            <w:t xml:space="preserve">BIC: </w:t>
          </w:r>
          <w:r w:rsidRPr="00EC45EA">
            <w:rPr>
              <w:sz w:val="12"/>
            </w:rPr>
            <w:t>GENODED1DKD</w:t>
          </w:r>
        </w:p>
        <w:p w:rsidR="00EC45EA" w:rsidRPr="0004697B" w:rsidRDefault="00EC45EA" w:rsidP="00EC45EA">
          <w:pPr>
            <w:tabs>
              <w:tab w:val="center" w:pos="1565"/>
            </w:tabs>
            <w:rPr>
              <w:sz w:val="10"/>
              <w:szCs w:val="10"/>
            </w:rPr>
          </w:pPr>
        </w:p>
        <w:p w:rsidR="0004697B" w:rsidRPr="00580B5E" w:rsidRDefault="0004697B" w:rsidP="00EC45EA">
          <w:pPr>
            <w:tabs>
              <w:tab w:val="center" w:pos="1565"/>
            </w:tabs>
            <w:rPr>
              <w:sz w:val="12"/>
            </w:rPr>
          </w:pPr>
        </w:p>
      </w:tc>
      <w:tc>
        <w:tcPr>
          <w:tcW w:w="1418" w:type="dxa"/>
        </w:tcPr>
        <w:p w:rsidR="004A244E" w:rsidRPr="00EC45EA" w:rsidRDefault="004A244E" w:rsidP="00EC45EA">
          <w:pPr>
            <w:tabs>
              <w:tab w:val="center" w:pos="1565"/>
            </w:tabs>
            <w:rPr>
              <w:sz w:val="12"/>
            </w:rPr>
          </w:pPr>
        </w:p>
      </w:tc>
      <w:tc>
        <w:tcPr>
          <w:tcW w:w="1842" w:type="dxa"/>
        </w:tcPr>
        <w:p w:rsidR="005772C3" w:rsidRPr="00580B5E" w:rsidRDefault="005772C3" w:rsidP="004A244E">
          <w:pPr>
            <w:tabs>
              <w:tab w:val="center" w:pos="1565"/>
            </w:tabs>
            <w:rPr>
              <w:sz w:val="12"/>
            </w:rPr>
          </w:pPr>
        </w:p>
      </w:tc>
    </w:tr>
    <w:tr w:rsidR="00A46318" w:rsidTr="00D950AA">
      <w:trPr>
        <w:cantSplit/>
        <w:trHeight w:hRule="exact" w:val="323"/>
      </w:trPr>
      <w:tc>
        <w:tcPr>
          <w:tcW w:w="9639" w:type="dxa"/>
          <w:gridSpan w:val="4"/>
        </w:tcPr>
        <w:p w:rsidR="00C47296" w:rsidRPr="00C47296" w:rsidRDefault="00C47296" w:rsidP="00C47296">
          <w:pPr>
            <w:tabs>
              <w:tab w:val="center" w:pos="1565"/>
            </w:tabs>
            <w:jc w:val="center"/>
            <w:rPr>
              <w:sz w:val="12"/>
            </w:rPr>
          </w:pPr>
          <w:r w:rsidRPr="00C47296">
            <w:rPr>
              <w:sz w:val="12"/>
            </w:rPr>
            <w:t xml:space="preserve">Sitz der Gesellschaft: </w:t>
          </w:r>
          <w:r w:rsidR="00CC3E99">
            <w:rPr>
              <w:sz w:val="12"/>
            </w:rPr>
            <w:t>Berlin</w:t>
          </w:r>
          <w:r w:rsidRPr="00C47296">
            <w:rPr>
              <w:sz w:val="12"/>
            </w:rPr>
            <w:t xml:space="preserve"> · Amtsgericht </w:t>
          </w:r>
          <w:r w:rsidR="008360AA">
            <w:rPr>
              <w:sz w:val="12"/>
            </w:rPr>
            <w:t>Charlottenburg</w:t>
          </w:r>
          <w:r w:rsidRPr="00C47296">
            <w:rPr>
              <w:sz w:val="12"/>
            </w:rPr>
            <w:t xml:space="preserve"> HRB 1</w:t>
          </w:r>
          <w:r w:rsidR="002330C4">
            <w:rPr>
              <w:sz w:val="12"/>
            </w:rPr>
            <w:t>612</w:t>
          </w:r>
          <w:r w:rsidR="008360AA">
            <w:rPr>
              <w:sz w:val="12"/>
            </w:rPr>
            <w:t>22</w:t>
          </w:r>
          <w:r w:rsidR="002330C4">
            <w:rPr>
              <w:sz w:val="12"/>
            </w:rPr>
            <w:t xml:space="preserve"> B</w:t>
          </w:r>
          <w:r w:rsidRPr="00C47296">
            <w:rPr>
              <w:sz w:val="12"/>
            </w:rPr>
            <w:t xml:space="preserve"> · Steuernummer </w:t>
          </w:r>
          <w:r w:rsidR="00547E1C" w:rsidRPr="00547E1C">
            <w:rPr>
              <w:sz w:val="12"/>
            </w:rPr>
            <w:t>27/603/56612</w:t>
          </w:r>
        </w:p>
        <w:p w:rsidR="00A46318" w:rsidRPr="00A46318" w:rsidRDefault="00C47296" w:rsidP="00C47296">
          <w:pPr>
            <w:tabs>
              <w:tab w:val="center" w:pos="1565"/>
            </w:tabs>
            <w:jc w:val="center"/>
            <w:rPr>
              <w:sz w:val="12"/>
            </w:rPr>
          </w:pPr>
          <w:r w:rsidRPr="00C47296">
            <w:rPr>
              <w:sz w:val="12"/>
            </w:rPr>
            <w:t xml:space="preserve">© Geschützt durch die </w:t>
          </w:r>
          <w:proofErr w:type="spellStart"/>
          <w:r w:rsidRPr="00C47296">
            <w:rPr>
              <w:sz w:val="12"/>
            </w:rPr>
            <w:t>Balley</w:t>
          </w:r>
          <w:proofErr w:type="spellEnd"/>
          <w:r w:rsidRPr="00C47296">
            <w:rPr>
              <w:sz w:val="12"/>
            </w:rPr>
            <w:t xml:space="preserve"> Brandenburg des Ritterlichen Ordens St. Johannis vom Spital zu Jerusalem</w:t>
          </w:r>
        </w:p>
      </w:tc>
    </w:tr>
  </w:tbl>
  <w:p w:rsidR="00EF5BA4" w:rsidRDefault="00EF5BA4">
    <w:pPr>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BD0" w:rsidRDefault="00A77BD0">
      <w:r>
        <w:separator/>
      </w:r>
    </w:p>
  </w:footnote>
  <w:footnote w:type="continuationSeparator" w:id="0">
    <w:p w:rsidR="00A77BD0" w:rsidRDefault="00A77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7F" w:rsidRDefault="00E4697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7F" w:rsidRDefault="00E4697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E1C" w:rsidRDefault="00542833">
    <w:pPr>
      <w:pStyle w:val="Kopfzeile"/>
    </w:pPr>
    <w:r>
      <w:rPr>
        <w:noProof/>
      </w:rPr>
      <w:drawing>
        <wp:anchor distT="0" distB="0" distL="114300" distR="114300" simplePos="0" relativeHeight="251661312" behindDoc="1" locked="1" layoutInCell="1" allowOverlap="1" wp14:anchorId="68197A43" wp14:editId="34743A27">
          <wp:simplePos x="0" y="0"/>
          <wp:positionH relativeFrom="page">
            <wp:posOffset>1270</wp:posOffset>
          </wp:positionH>
          <wp:positionV relativeFrom="page">
            <wp:posOffset>-13970</wp:posOffset>
          </wp:positionV>
          <wp:extent cx="7558405" cy="1873250"/>
          <wp:effectExtent l="0" t="0" r="4445" b="0"/>
          <wp:wrapNone/>
          <wp:docPr id="1" name="Grafik 1" descr="JO_Pfeil-Logo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_Pfeil-Logo_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873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542CD1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pStyle w:val="berschrift3"/>
      <w:lvlText w:val="%1.%2.%3"/>
      <w:lvlJc w:val="left"/>
      <w:pPr>
        <w:tabs>
          <w:tab w:val="num" w:pos="0"/>
        </w:tabs>
        <w:ind w:left="0" w:firstLine="0"/>
      </w:pPr>
      <w:rPr>
        <w:rFonts w:hint="default"/>
      </w:rPr>
    </w:lvl>
    <w:lvl w:ilvl="3">
      <w:start w:val="1"/>
      <w:numFmt w:val="decimal"/>
      <w:pStyle w:val="berschrift4"/>
      <w:lvlText w:val="%1.%2.%3.%4"/>
      <w:lvlJc w:val="left"/>
      <w:pPr>
        <w:tabs>
          <w:tab w:val="num" w:pos="1817"/>
        </w:tabs>
        <w:ind w:left="0" w:firstLine="737"/>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
    <w:nsid w:val="00072881"/>
    <w:multiLevelType w:val="hybridMultilevel"/>
    <w:tmpl w:val="54EC78A0"/>
    <w:lvl w:ilvl="0" w:tplc="BDACEBF2">
      <w:start w:val="27"/>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B1252E5"/>
    <w:multiLevelType w:val="singleLevel"/>
    <w:tmpl w:val="86ACE3C8"/>
    <w:lvl w:ilvl="0">
      <w:start w:val="1"/>
      <w:numFmt w:val="bullet"/>
      <w:lvlText w:val=""/>
      <w:lvlJc w:val="left"/>
      <w:pPr>
        <w:tabs>
          <w:tab w:val="num" w:pos="360"/>
        </w:tabs>
        <w:ind w:left="360" w:hanging="360"/>
      </w:pPr>
      <w:rPr>
        <w:rFonts w:ascii="Symbol" w:hAnsi="Symbol" w:hint="default"/>
      </w:rPr>
    </w:lvl>
  </w:abstractNum>
  <w:abstractNum w:abstractNumId="3">
    <w:nsid w:val="0BD76242"/>
    <w:multiLevelType w:val="hybridMultilevel"/>
    <w:tmpl w:val="C3F8A738"/>
    <w:lvl w:ilvl="0" w:tplc="26201646">
      <w:start w:val="2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C250DBC"/>
    <w:multiLevelType w:val="multilevel"/>
    <w:tmpl w:val="7442983C"/>
    <w:lvl w:ilvl="0">
      <w:start w:val="1"/>
      <w:numFmt w:val="decimal"/>
      <w:suff w:val="space"/>
      <w:lvlText w:val="%1   "/>
      <w:lvlJc w:val="left"/>
      <w:pPr>
        <w:ind w:left="432" w:hanging="432"/>
      </w:pPr>
      <w:rPr>
        <w:rFonts w:ascii="Arial" w:hAnsi="Arial" w:hint="default"/>
        <w:b/>
        <w:i w:val="0"/>
        <w:sz w:val="24"/>
      </w:rPr>
    </w:lvl>
    <w:lvl w:ilvl="1">
      <w:start w:val="1"/>
      <w:numFmt w:val="decimal"/>
      <w:lvlText w:val="%1.%2   "/>
      <w:lvlJc w:val="left"/>
      <w:pPr>
        <w:tabs>
          <w:tab w:val="num" w:pos="576"/>
        </w:tabs>
        <w:ind w:left="576" w:hanging="576"/>
      </w:pPr>
      <w:rPr>
        <w:rFonts w:ascii="Arial" w:hAnsi="Arial" w:hint="default"/>
        <w:b/>
        <w:i w:val="0"/>
        <w:sz w:val="20"/>
      </w:rPr>
    </w:lvl>
    <w:lvl w:ilvl="2">
      <w:start w:val="1"/>
      <w:numFmt w:val="decimal"/>
      <w:suff w:val="space"/>
      <w:lvlText w:val="%1.%2.%3   "/>
      <w:lvlJc w:val="left"/>
      <w:pPr>
        <w:ind w:left="1134" w:hanging="1134"/>
      </w:pPr>
      <w:rPr>
        <w:rFonts w:ascii="Arial" w:hAnsi="Arial" w:hint="default"/>
        <w:b w:val="0"/>
        <w:i w:val="0"/>
        <w:sz w:val="20"/>
      </w:rPr>
    </w:lvl>
    <w:lvl w:ilvl="3">
      <w:start w:val="1"/>
      <w:numFmt w:val="decimal"/>
      <w:lvlRestart w:val="0"/>
      <w:isLgl/>
      <w:suff w:val="space"/>
      <w:lvlText w:val="%1.%2.%3.%4   "/>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EB73944"/>
    <w:multiLevelType w:val="hybridMultilevel"/>
    <w:tmpl w:val="629C72E0"/>
    <w:lvl w:ilvl="0" w:tplc="0C268EA6">
      <w:start w:val="1"/>
      <w:numFmt w:val="bullet"/>
      <w:pStyle w:val="JGAufzhlung2"/>
      <w:lvlText w:val=""/>
      <w:lvlJc w:val="left"/>
      <w:pPr>
        <w:tabs>
          <w:tab w:val="num" w:pos="340"/>
        </w:tabs>
        <w:ind w:left="340" w:hanging="170"/>
      </w:pPr>
      <w:rPr>
        <w:rFonts w:ascii="Symbol" w:hAnsi="Symbol" w:hint="default"/>
        <w:color w:val="000000"/>
        <w:position w:val="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7123043"/>
    <w:multiLevelType w:val="singleLevel"/>
    <w:tmpl w:val="86ACE3C8"/>
    <w:lvl w:ilvl="0">
      <w:start w:val="1"/>
      <w:numFmt w:val="bullet"/>
      <w:lvlText w:val=""/>
      <w:lvlJc w:val="left"/>
      <w:pPr>
        <w:tabs>
          <w:tab w:val="num" w:pos="360"/>
        </w:tabs>
        <w:ind w:left="360" w:hanging="360"/>
      </w:pPr>
      <w:rPr>
        <w:rFonts w:ascii="Symbol" w:hAnsi="Symbol" w:hint="default"/>
      </w:rPr>
    </w:lvl>
  </w:abstractNum>
  <w:abstractNum w:abstractNumId="7">
    <w:nsid w:val="20C72D85"/>
    <w:multiLevelType w:val="hybridMultilevel"/>
    <w:tmpl w:val="E1C030A8"/>
    <w:lvl w:ilvl="0" w:tplc="84DECAA2">
      <w:start w:val="1"/>
      <w:numFmt w:val="bullet"/>
      <w:pStyle w:val="JGAufzhlung1"/>
      <w:lvlText w:val=""/>
      <w:lvlJc w:val="left"/>
      <w:pPr>
        <w:tabs>
          <w:tab w:val="num" w:pos="170"/>
        </w:tabs>
        <w:ind w:left="170" w:hanging="170"/>
      </w:pPr>
      <w:rPr>
        <w:rFonts w:ascii="Symbol" w:hAnsi="Symbol" w:hint="default"/>
        <w:color w:val="000000"/>
        <w:position w:val="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222D4266"/>
    <w:multiLevelType w:val="hybridMultilevel"/>
    <w:tmpl w:val="751AD38E"/>
    <w:lvl w:ilvl="0" w:tplc="6756C920">
      <w:start w:val="1"/>
      <w:numFmt w:val="bullet"/>
      <w:pStyle w:val="JGAufzhlung3"/>
      <w:lvlText w:val=""/>
      <w:lvlJc w:val="left"/>
      <w:pPr>
        <w:tabs>
          <w:tab w:val="num" w:pos="340"/>
        </w:tabs>
        <w:ind w:left="340" w:hanging="170"/>
      </w:pPr>
      <w:rPr>
        <w:rFonts w:ascii="Symbol" w:hAnsi="Symbol" w:hint="default"/>
        <w:color w:val="000000"/>
        <w:position w:val="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2D764592"/>
    <w:multiLevelType w:val="hybridMultilevel"/>
    <w:tmpl w:val="19CE5C24"/>
    <w:lvl w:ilvl="0" w:tplc="53DC904C">
      <w:start w:val="27"/>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nsid w:val="2FEF2EE2"/>
    <w:multiLevelType w:val="hybridMultilevel"/>
    <w:tmpl w:val="7FB855B6"/>
    <w:lvl w:ilvl="0" w:tplc="1B668C28">
      <w:start w:val="1"/>
      <w:numFmt w:val="decimal"/>
      <w:lvlText w:val="%1."/>
      <w:lvlJc w:val="left"/>
      <w:pPr>
        <w:tabs>
          <w:tab w:val="num" w:pos="360"/>
        </w:tabs>
        <w:ind w:left="357" w:hanging="357"/>
      </w:pPr>
      <w:rPr>
        <w:rFonts w:ascii="Arial" w:hAnsi="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30F31FD9"/>
    <w:multiLevelType w:val="multilevel"/>
    <w:tmpl w:val="F2928026"/>
    <w:lvl w:ilvl="0">
      <w:start w:val="1"/>
      <w:numFmt w:val="decimal"/>
      <w:suff w:val="space"/>
      <w:lvlText w:val="%1   "/>
      <w:lvlJc w:val="left"/>
      <w:pPr>
        <w:ind w:left="432" w:hanging="432"/>
      </w:pPr>
      <w:rPr>
        <w:rFonts w:hint="default"/>
      </w:rPr>
    </w:lvl>
    <w:lvl w:ilvl="1">
      <w:start w:val="1"/>
      <w:numFmt w:val="decimal"/>
      <w:suff w:val="space"/>
      <w:lvlText w:val="%1.%2   "/>
      <w:lvlJc w:val="left"/>
      <w:pPr>
        <w:ind w:left="576" w:hanging="576"/>
      </w:pPr>
      <w:rPr>
        <w:rFonts w:hint="default"/>
      </w:rPr>
    </w:lvl>
    <w:lvl w:ilvl="2">
      <w:start w:val="1"/>
      <w:numFmt w:val="decimal"/>
      <w:suff w:val="space"/>
      <w:lvlText w:val="%1.%2.%3   "/>
      <w:lvlJc w:val="left"/>
      <w:pPr>
        <w:ind w:left="1134" w:hanging="1134"/>
      </w:pPr>
      <w:rPr>
        <w:rFonts w:hint="default"/>
      </w:rPr>
    </w:lvl>
    <w:lvl w:ilvl="3">
      <w:start w:val="1"/>
      <w:numFmt w:val="decimal"/>
      <w:suff w:val="space"/>
      <w:lvlText w:val="%1.%2.%3.%4   "/>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32A511D0"/>
    <w:multiLevelType w:val="multilevel"/>
    <w:tmpl w:val="2AC2DC44"/>
    <w:lvl w:ilvl="0">
      <w:start w:val="1"/>
      <w:numFmt w:val="decimal"/>
      <w:lvlText w:val="%1   "/>
      <w:lvlJc w:val="left"/>
      <w:pPr>
        <w:tabs>
          <w:tab w:val="num" w:pos="432"/>
        </w:tabs>
        <w:ind w:left="432" w:hanging="432"/>
      </w:pPr>
      <w:rPr>
        <w:rFonts w:ascii="Arial" w:hAnsi="Arial" w:hint="default"/>
        <w:b/>
        <w:i w:val="0"/>
        <w:sz w:val="24"/>
      </w:rPr>
    </w:lvl>
    <w:lvl w:ilvl="1">
      <w:start w:val="1"/>
      <w:numFmt w:val="decimal"/>
      <w:lvlText w:val="%1.%2   "/>
      <w:lvlJc w:val="left"/>
      <w:pPr>
        <w:tabs>
          <w:tab w:val="num" w:pos="576"/>
        </w:tabs>
        <w:ind w:left="576" w:hanging="576"/>
      </w:pPr>
      <w:rPr>
        <w:rFonts w:ascii="Arial" w:hAnsi="Arial" w:hint="default"/>
        <w:b/>
        <w:i w:val="0"/>
        <w:sz w:val="20"/>
      </w:rPr>
    </w:lvl>
    <w:lvl w:ilvl="2">
      <w:start w:val="1"/>
      <w:numFmt w:val="decimal"/>
      <w:suff w:val="space"/>
      <w:lvlText w:val="%1.%2.%3.   "/>
      <w:lvlJc w:val="left"/>
      <w:pPr>
        <w:ind w:left="1134" w:hanging="1134"/>
      </w:pPr>
      <w:rPr>
        <w:rFonts w:ascii="Arial" w:hAnsi="Arial" w:hint="default"/>
        <w:b w:val="0"/>
        <w:i w:val="0"/>
        <w:sz w:val="20"/>
      </w:rPr>
    </w:lvl>
    <w:lvl w:ilvl="3">
      <w:start w:val="1"/>
      <w:numFmt w:val="decimal"/>
      <w:suff w:val="nothing"/>
      <w:lvlText w:val="%4   "/>
      <w:lvlJc w:val="left"/>
      <w:pPr>
        <w:ind w:left="864" w:hanging="864"/>
      </w:pPr>
      <w:rPr>
        <w:rFonts w:ascii="Arial" w:hAnsi="Arial" w:hint="default"/>
        <w:b w:val="0"/>
        <w:i w:val="0"/>
        <w:sz w:val="20"/>
      </w:rPr>
    </w:lvl>
    <w:lvl w:ilvl="4">
      <w:start w:val="1"/>
      <w:numFmt w:val="decimal"/>
      <w:lvlText w:val="%1.%2.%3.%4.%5   "/>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49F17258"/>
    <w:multiLevelType w:val="hybridMultilevel"/>
    <w:tmpl w:val="E9F0433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E3D17BC"/>
    <w:multiLevelType w:val="hybridMultilevel"/>
    <w:tmpl w:val="9598761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C182A2F"/>
    <w:multiLevelType w:val="multilevel"/>
    <w:tmpl w:val="8A1A9FC6"/>
    <w:lvl w:ilvl="0">
      <w:start w:val="1"/>
      <w:numFmt w:val="decimal"/>
      <w:suff w:val="nothing"/>
      <w:lvlText w:val="%1   "/>
      <w:lvlJc w:val="left"/>
      <w:pPr>
        <w:ind w:left="1134" w:hanging="1134"/>
      </w:pPr>
      <w:rPr>
        <w:rFonts w:ascii="Arial" w:hAnsi="Arial" w:hint="default"/>
        <w:b/>
        <w:i w:val="0"/>
        <w:color w:val="auto"/>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1021" w:hanging="1021"/>
      </w:pPr>
      <w:rPr>
        <w:rFonts w:ascii="Arial" w:hAnsi="Arial" w:hint="default"/>
        <w:b/>
        <w:i w:val="0"/>
        <w:sz w:val="20"/>
      </w:rPr>
    </w:lvl>
    <w:lvl w:ilvl="2">
      <w:start w:val="1"/>
      <w:numFmt w:val="decimal"/>
      <w:suff w:val="nothing"/>
      <w:lvlText w:val="%1.%2.%3   "/>
      <w:lvlJc w:val="left"/>
      <w:pPr>
        <w:ind w:left="1134" w:hanging="1134"/>
      </w:pPr>
      <w:rPr>
        <w:rFonts w:ascii="Arial" w:hAnsi="Arial" w:hint="default"/>
        <w:b w:val="0"/>
        <w:i w:val="0"/>
        <w:sz w:val="20"/>
      </w:rPr>
    </w:lvl>
    <w:lvl w:ilvl="3">
      <w:start w:val="1"/>
      <w:numFmt w:val="none"/>
      <w:suff w:val="nothing"/>
      <w:lvlText w:val=""/>
      <w:lvlJc w:val="left"/>
      <w:pPr>
        <w:ind w:left="2835" w:firstLine="0"/>
      </w:pPr>
      <w:rPr>
        <w:rFonts w:hint="default"/>
      </w:rPr>
    </w:lvl>
    <w:lvl w:ilvl="4">
      <w:start w:val="1"/>
      <w:numFmt w:val="decimal"/>
      <w:suff w:val="nothing"/>
      <w:lvlText w:val="%1.%2.%3.%4%5   "/>
      <w:lvlJc w:val="left"/>
      <w:pPr>
        <w:ind w:left="1008" w:hanging="1008"/>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0BC2D49"/>
    <w:multiLevelType w:val="hybridMultilevel"/>
    <w:tmpl w:val="F55A0648"/>
    <w:lvl w:ilvl="0" w:tplc="383CA7A4">
      <w:start w:val="1"/>
      <w:numFmt w:val="bullet"/>
      <w:lvlText w:val=""/>
      <w:lvlJc w:val="left"/>
      <w:pPr>
        <w:tabs>
          <w:tab w:val="num" w:pos="360"/>
        </w:tabs>
        <w:ind w:left="170" w:hanging="170"/>
      </w:pPr>
      <w:rPr>
        <w:rFonts w:ascii="Symbol" w:hAnsi="Symbol" w:hint="default"/>
        <w:color w:val="auto"/>
        <w:position w:val="1"/>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712B4773"/>
    <w:multiLevelType w:val="multilevel"/>
    <w:tmpl w:val="4844DAB4"/>
    <w:lvl w:ilvl="0">
      <w:start w:val="1"/>
      <w:numFmt w:val="decimal"/>
      <w:suff w:val="nothing"/>
      <w:lvlText w:val="%1   "/>
      <w:lvlJc w:val="left"/>
      <w:pPr>
        <w:ind w:left="1134" w:hanging="1134"/>
      </w:pPr>
      <w:rPr>
        <w:rFonts w:ascii="Arial" w:hAnsi="Arial" w:hint="default"/>
        <w:b/>
        <w:i w:val="0"/>
        <w:color w:val="auto"/>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left="1021" w:hanging="1021"/>
      </w:pPr>
      <w:rPr>
        <w:rFonts w:ascii="Arial" w:hAnsi="Arial" w:hint="default"/>
        <w:b/>
        <w:i w:val="0"/>
        <w:sz w:val="20"/>
      </w:rPr>
    </w:lvl>
    <w:lvl w:ilvl="2">
      <w:start w:val="1"/>
      <w:numFmt w:val="decimal"/>
      <w:suff w:val="nothing"/>
      <w:lvlText w:val="%1.%2.%3   "/>
      <w:lvlJc w:val="left"/>
      <w:pPr>
        <w:ind w:left="1134" w:hanging="1134"/>
      </w:pPr>
      <w:rPr>
        <w:rFonts w:ascii="Arial" w:hAnsi="Arial" w:hint="default"/>
        <w:b w:val="0"/>
        <w:i w:val="0"/>
        <w:sz w:val="20"/>
      </w:rPr>
    </w:lvl>
    <w:lvl w:ilvl="3">
      <w:start w:val="1"/>
      <w:numFmt w:val="none"/>
      <w:suff w:val="nothing"/>
      <w:lvlText w:val=""/>
      <w:lvlJc w:val="left"/>
      <w:pPr>
        <w:ind w:left="2835" w:firstLine="0"/>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2712290"/>
    <w:multiLevelType w:val="hybridMultilevel"/>
    <w:tmpl w:val="615432AA"/>
    <w:lvl w:ilvl="0" w:tplc="EC3C52F2">
      <w:start w:val="1"/>
      <w:numFmt w:val="decimal"/>
      <w:pStyle w:val="JGNu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7D502AB9"/>
    <w:multiLevelType w:val="hybridMultilevel"/>
    <w:tmpl w:val="DA3E3C66"/>
    <w:lvl w:ilvl="0" w:tplc="3F82C9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6"/>
  </w:num>
  <w:num w:numId="4">
    <w:abstractNumId w:val="10"/>
  </w:num>
  <w:num w:numId="5">
    <w:abstractNumId w:val="4"/>
  </w:num>
  <w:num w:numId="6">
    <w:abstractNumId w:val="17"/>
  </w:num>
  <w:num w:numId="7">
    <w:abstractNumId w:val="12"/>
  </w:num>
  <w:num w:numId="8">
    <w:abstractNumId w:val="15"/>
  </w:num>
  <w:num w:numId="9">
    <w:abstractNumId w:val="0"/>
  </w:num>
  <w:num w:numId="10">
    <w:abstractNumId w:val="16"/>
  </w:num>
  <w:num w:numId="11">
    <w:abstractNumId w:val="7"/>
  </w:num>
  <w:num w:numId="12">
    <w:abstractNumId w:val="5"/>
  </w:num>
  <w:num w:numId="13">
    <w:abstractNumId w:val="8"/>
  </w:num>
  <w:num w:numId="14">
    <w:abstractNumId w:val="18"/>
  </w:num>
  <w:num w:numId="15">
    <w:abstractNumId w:val="3"/>
  </w:num>
  <w:num w:numId="16">
    <w:abstractNumId w:val="9"/>
  </w:num>
  <w:num w:numId="17">
    <w:abstractNumId w:val="1"/>
  </w:num>
  <w:num w:numId="18">
    <w:abstractNumId w:val="19"/>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E1"/>
    <w:rsid w:val="000158F2"/>
    <w:rsid w:val="0004234A"/>
    <w:rsid w:val="0004697B"/>
    <w:rsid w:val="000572AC"/>
    <w:rsid w:val="00074DF2"/>
    <w:rsid w:val="00087F3C"/>
    <w:rsid w:val="00097BE0"/>
    <w:rsid w:val="000A051D"/>
    <w:rsid w:val="000A6952"/>
    <w:rsid w:val="000D0781"/>
    <w:rsid w:val="000F107B"/>
    <w:rsid w:val="000F76F2"/>
    <w:rsid w:val="0010293F"/>
    <w:rsid w:val="00104CDC"/>
    <w:rsid w:val="001056EA"/>
    <w:rsid w:val="0011373A"/>
    <w:rsid w:val="00115351"/>
    <w:rsid w:val="001332EE"/>
    <w:rsid w:val="00137503"/>
    <w:rsid w:val="00156821"/>
    <w:rsid w:val="001571B0"/>
    <w:rsid w:val="00160BF0"/>
    <w:rsid w:val="00163F85"/>
    <w:rsid w:val="00164F47"/>
    <w:rsid w:val="001A3451"/>
    <w:rsid w:val="001D2334"/>
    <w:rsid w:val="001D3516"/>
    <w:rsid w:val="001D6058"/>
    <w:rsid w:val="001F6303"/>
    <w:rsid w:val="00205353"/>
    <w:rsid w:val="002124E1"/>
    <w:rsid w:val="00216192"/>
    <w:rsid w:val="002330C4"/>
    <w:rsid w:val="00244169"/>
    <w:rsid w:val="00276735"/>
    <w:rsid w:val="00283248"/>
    <w:rsid w:val="00284070"/>
    <w:rsid w:val="0029476E"/>
    <w:rsid w:val="002B5FBE"/>
    <w:rsid w:val="002C3D61"/>
    <w:rsid w:val="002E6EA9"/>
    <w:rsid w:val="002E7213"/>
    <w:rsid w:val="00316DD0"/>
    <w:rsid w:val="00335C8A"/>
    <w:rsid w:val="00340486"/>
    <w:rsid w:val="00344870"/>
    <w:rsid w:val="00355851"/>
    <w:rsid w:val="003740C1"/>
    <w:rsid w:val="00380F67"/>
    <w:rsid w:val="003B4673"/>
    <w:rsid w:val="003E5602"/>
    <w:rsid w:val="003E72C3"/>
    <w:rsid w:val="0040765D"/>
    <w:rsid w:val="004175BE"/>
    <w:rsid w:val="00424F6D"/>
    <w:rsid w:val="00432CF2"/>
    <w:rsid w:val="0045258C"/>
    <w:rsid w:val="00476E0C"/>
    <w:rsid w:val="00493686"/>
    <w:rsid w:val="00496A4B"/>
    <w:rsid w:val="004A244E"/>
    <w:rsid w:val="004A34BD"/>
    <w:rsid w:val="004C628F"/>
    <w:rsid w:val="004D2DD4"/>
    <w:rsid w:val="004E3198"/>
    <w:rsid w:val="004E62C5"/>
    <w:rsid w:val="004E74F0"/>
    <w:rsid w:val="004F519C"/>
    <w:rsid w:val="005049B2"/>
    <w:rsid w:val="005163E7"/>
    <w:rsid w:val="00525F47"/>
    <w:rsid w:val="005263CC"/>
    <w:rsid w:val="00542833"/>
    <w:rsid w:val="00547E1C"/>
    <w:rsid w:val="005622C9"/>
    <w:rsid w:val="005642C0"/>
    <w:rsid w:val="005772C3"/>
    <w:rsid w:val="00580B5E"/>
    <w:rsid w:val="005A12F1"/>
    <w:rsid w:val="005A4E98"/>
    <w:rsid w:val="005D008B"/>
    <w:rsid w:val="005D56BD"/>
    <w:rsid w:val="005E6F2F"/>
    <w:rsid w:val="005F41A5"/>
    <w:rsid w:val="005F5725"/>
    <w:rsid w:val="005F6D92"/>
    <w:rsid w:val="0061512B"/>
    <w:rsid w:val="00620D57"/>
    <w:rsid w:val="00642017"/>
    <w:rsid w:val="00644C69"/>
    <w:rsid w:val="0064506E"/>
    <w:rsid w:val="006517DF"/>
    <w:rsid w:val="0067457B"/>
    <w:rsid w:val="006A4716"/>
    <w:rsid w:val="006C3A96"/>
    <w:rsid w:val="006C7029"/>
    <w:rsid w:val="006E7771"/>
    <w:rsid w:val="006F0D87"/>
    <w:rsid w:val="00712D30"/>
    <w:rsid w:val="00731939"/>
    <w:rsid w:val="00732574"/>
    <w:rsid w:val="00740CEA"/>
    <w:rsid w:val="0074677B"/>
    <w:rsid w:val="00775670"/>
    <w:rsid w:val="0078478F"/>
    <w:rsid w:val="00793AB4"/>
    <w:rsid w:val="007A2E7A"/>
    <w:rsid w:val="007A6B05"/>
    <w:rsid w:val="007B2173"/>
    <w:rsid w:val="007C3C6E"/>
    <w:rsid w:val="007C5A7F"/>
    <w:rsid w:val="007D2C36"/>
    <w:rsid w:val="007F17D5"/>
    <w:rsid w:val="007F601C"/>
    <w:rsid w:val="00824782"/>
    <w:rsid w:val="00833819"/>
    <w:rsid w:val="008360AA"/>
    <w:rsid w:val="0084012A"/>
    <w:rsid w:val="00842EA2"/>
    <w:rsid w:val="00847456"/>
    <w:rsid w:val="00855CBC"/>
    <w:rsid w:val="00855DE1"/>
    <w:rsid w:val="00863027"/>
    <w:rsid w:val="00872A3B"/>
    <w:rsid w:val="00875DD7"/>
    <w:rsid w:val="008939B3"/>
    <w:rsid w:val="008B479C"/>
    <w:rsid w:val="008D2FF5"/>
    <w:rsid w:val="008E0214"/>
    <w:rsid w:val="008E0CEE"/>
    <w:rsid w:val="008E1505"/>
    <w:rsid w:val="008E44ED"/>
    <w:rsid w:val="008F0306"/>
    <w:rsid w:val="0090590D"/>
    <w:rsid w:val="00913001"/>
    <w:rsid w:val="00914DB8"/>
    <w:rsid w:val="0091560D"/>
    <w:rsid w:val="00927800"/>
    <w:rsid w:val="00933465"/>
    <w:rsid w:val="00936E1A"/>
    <w:rsid w:val="00946F8B"/>
    <w:rsid w:val="00955045"/>
    <w:rsid w:val="00955C4E"/>
    <w:rsid w:val="009613B4"/>
    <w:rsid w:val="00962CE2"/>
    <w:rsid w:val="0097604F"/>
    <w:rsid w:val="00982BC7"/>
    <w:rsid w:val="00990CFE"/>
    <w:rsid w:val="009942DA"/>
    <w:rsid w:val="009D093E"/>
    <w:rsid w:val="009D7A6A"/>
    <w:rsid w:val="009D7D86"/>
    <w:rsid w:val="009E1E85"/>
    <w:rsid w:val="009E626B"/>
    <w:rsid w:val="00A03E58"/>
    <w:rsid w:val="00A14828"/>
    <w:rsid w:val="00A15FED"/>
    <w:rsid w:val="00A238E7"/>
    <w:rsid w:val="00A46318"/>
    <w:rsid w:val="00A54334"/>
    <w:rsid w:val="00A54B7E"/>
    <w:rsid w:val="00A71071"/>
    <w:rsid w:val="00A71FFE"/>
    <w:rsid w:val="00A77BD0"/>
    <w:rsid w:val="00A94266"/>
    <w:rsid w:val="00AA6B69"/>
    <w:rsid w:val="00AC682A"/>
    <w:rsid w:val="00AE417B"/>
    <w:rsid w:val="00B02EF9"/>
    <w:rsid w:val="00B13055"/>
    <w:rsid w:val="00B23581"/>
    <w:rsid w:val="00B31CF3"/>
    <w:rsid w:val="00B37B88"/>
    <w:rsid w:val="00B42743"/>
    <w:rsid w:val="00B62015"/>
    <w:rsid w:val="00B62A86"/>
    <w:rsid w:val="00B9229B"/>
    <w:rsid w:val="00BA03D6"/>
    <w:rsid w:val="00BB04FD"/>
    <w:rsid w:val="00BB0E7D"/>
    <w:rsid w:val="00BD5A95"/>
    <w:rsid w:val="00C13894"/>
    <w:rsid w:val="00C267EC"/>
    <w:rsid w:val="00C47296"/>
    <w:rsid w:val="00C6055D"/>
    <w:rsid w:val="00C6109A"/>
    <w:rsid w:val="00C820DB"/>
    <w:rsid w:val="00C826B0"/>
    <w:rsid w:val="00C8271F"/>
    <w:rsid w:val="00C84D1D"/>
    <w:rsid w:val="00C84F92"/>
    <w:rsid w:val="00CA71AC"/>
    <w:rsid w:val="00CC0202"/>
    <w:rsid w:val="00CC09BE"/>
    <w:rsid w:val="00CC3E99"/>
    <w:rsid w:val="00CC6CDA"/>
    <w:rsid w:val="00CD1600"/>
    <w:rsid w:val="00CE249A"/>
    <w:rsid w:val="00D35F8D"/>
    <w:rsid w:val="00D4440A"/>
    <w:rsid w:val="00D44E30"/>
    <w:rsid w:val="00D659C4"/>
    <w:rsid w:val="00D70062"/>
    <w:rsid w:val="00D76130"/>
    <w:rsid w:val="00D81384"/>
    <w:rsid w:val="00D83C80"/>
    <w:rsid w:val="00D95034"/>
    <w:rsid w:val="00D950AA"/>
    <w:rsid w:val="00DA12D4"/>
    <w:rsid w:val="00DA28ED"/>
    <w:rsid w:val="00DB6657"/>
    <w:rsid w:val="00DC0DB8"/>
    <w:rsid w:val="00DD0365"/>
    <w:rsid w:val="00DD4AB9"/>
    <w:rsid w:val="00DD5C01"/>
    <w:rsid w:val="00DF548F"/>
    <w:rsid w:val="00E130D5"/>
    <w:rsid w:val="00E27533"/>
    <w:rsid w:val="00E34980"/>
    <w:rsid w:val="00E4697F"/>
    <w:rsid w:val="00E53FCE"/>
    <w:rsid w:val="00E5435D"/>
    <w:rsid w:val="00EA1EEC"/>
    <w:rsid w:val="00EA3ADC"/>
    <w:rsid w:val="00EB5BDE"/>
    <w:rsid w:val="00EC45EA"/>
    <w:rsid w:val="00EE6907"/>
    <w:rsid w:val="00EF5BA4"/>
    <w:rsid w:val="00F0169B"/>
    <w:rsid w:val="00F103AA"/>
    <w:rsid w:val="00F15092"/>
    <w:rsid w:val="00F33E6F"/>
    <w:rsid w:val="00F560EC"/>
    <w:rsid w:val="00F76863"/>
    <w:rsid w:val="00FC6263"/>
    <w:rsid w:val="00FD6C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71FFE"/>
    <w:rPr>
      <w:rFonts w:ascii="Arial" w:hAnsi="Arial"/>
      <w:sz w:val="22"/>
    </w:rPr>
  </w:style>
  <w:style w:type="paragraph" w:styleId="berschrift1">
    <w:name w:val="heading 1"/>
    <w:basedOn w:val="Standard"/>
    <w:next w:val="Standard"/>
    <w:qFormat/>
    <w:pPr>
      <w:keepNext/>
      <w:spacing w:line="220" w:lineRule="exact"/>
      <w:outlineLvl w:val="0"/>
    </w:pPr>
    <w:rPr>
      <w:rFonts w:ascii="Zurich Lt BT" w:hAnsi="Zurich Lt BT"/>
      <w:color w:val="000000"/>
      <w:sz w:val="18"/>
    </w:rPr>
  </w:style>
  <w:style w:type="paragraph" w:styleId="berschrift2">
    <w:name w:val="heading 2"/>
    <w:basedOn w:val="berschrift1"/>
    <w:next w:val="Standard"/>
    <w:qFormat/>
    <w:pPr>
      <w:outlineLvl w:val="1"/>
    </w:pPr>
    <w:rPr>
      <w:b/>
    </w:rPr>
  </w:style>
  <w:style w:type="paragraph" w:styleId="berschrift3">
    <w:name w:val="heading 3"/>
    <w:basedOn w:val="Standard"/>
    <w:next w:val="Standard"/>
    <w:qFormat/>
    <w:pPr>
      <w:numPr>
        <w:ilvl w:val="2"/>
        <w:numId w:val="9"/>
      </w:numPr>
      <w:outlineLvl w:val="2"/>
    </w:pPr>
  </w:style>
  <w:style w:type="paragraph" w:styleId="berschrift4">
    <w:name w:val="heading 4"/>
    <w:basedOn w:val="Standard"/>
    <w:next w:val="Standard"/>
    <w:qFormat/>
    <w:pPr>
      <w:numPr>
        <w:ilvl w:val="3"/>
        <w:numId w:val="9"/>
      </w:numPr>
      <w:outlineLvl w:val="3"/>
    </w:pPr>
  </w:style>
  <w:style w:type="paragraph" w:styleId="berschrift5">
    <w:name w:val="heading 5"/>
    <w:basedOn w:val="Standard"/>
    <w:next w:val="Standard"/>
    <w:qFormat/>
    <w:pPr>
      <w:numPr>
        <w:ilvl w:val="4"/>
        <w:numId w:val="9"/>
      </w:numPr>
      <w:outlineLvl w:val="4"/>
    </w:pPr>
  </w:style>
  <w:style w:type="paragraph" w:styleId="berschrift6">
    <w:name w:val="heading 6"/>
    <w:basedOn w:val="Standard"/>
    <w:next w:val="Standard"/>
    <w:qFormat/>
    <w:pPr>
      <w:numPr>
        <w:ilvl w:val="5"/>
        <w:numId w:val="9"/>
      </w:numPr>
      <w:outlineLvl w:val="5"/>
    </w:pPr>
  </w:style>
  <w:style w:type="paragraph" w:styleId="berschrift7">
    <w:name w:val="heading 7"/>
    <w:basedOn w:val="Standard"/>
    <w:next w:val="Standard"/>
    <w:qFormat/>
    <w:pPr>
      <w:numPr>
        <w:ilvl w:val="6"/>
        <w:numId w:val="9"/>
      </w:numPr>
      <w:spacing w:before="240" w:after="60"/>
      <w:outlineLvl w:val="6"/>
    </w:pPr>
  </w:style>
  <w:style w:type="paragraph" w:styleId="berschrift8">
    <w:name w:val="heading 8"/>
    <w:basedOn w:val="Standard"/>
    <w:next w:val="Standard"/>
    <w:qFormat/>
    <w:pPr>
      <w:numPr>
        <w:ilvl w:val="7"/>
        <w:numId w:val="9"/>
      </w:numPr>
      <w:spacing w:before="240" w:after="60"/>
      <w:outlineLvl w:val="7"/>
    </w:pPr>
    <w:rPr>
      <w:i/>
    </w:rPr>
  </w:style>
  <w:style w:type="paragraph" w:styleId="berschrift9">
    <w:name w:val="heading 9"/>
    <w:basedOn w:val="Standard"/>
    <w:next w:val="Standard"/>
    <w:qFormat/>
    <w:pPr>
      <w:numPr>
        <w:ilvl w:val="8"/>
        <w:numId w:val="9"/>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link w:val="KopfzeileZchn"/>
    <w:pPr>
      <w:tabs>
        <w:tab w:val="center" w:pos="4536"/>
        <w:tab w:val="right" w:pos="9072"/>
      </w:tabs>
    </w:pPr>
  </w:style>
  <w:style w:type="paragraph" w:customStyle="1" w:styleId="JGStandard">
    <w:name w:val="JG_Standard"/>
    <w:basedOn w:val="Standard"/>
    <w:rsid w:val="00335C8A"/>
    <w:rPr>
      <w:szCs w:val="22"/>
    </w:rPr>
  </w:style>
  <w:style w:type="paragraph" w:customStyle="1" w:styleId="JGAufzhlung1">
    <w:name w:val="JG_Aufzählung_1"/>
    <w:basedOn w:val="JGStandard"/>
    <w:rsid w:val="00335C8A"/>
    <w:pPr>
      <w:numPr>
        <w:numId w:val="11"/>
      </w:numPr>
      <w:tabs>
        <w:tab w:val="left" w:pos="567"/>
      </w:tabs>
    </w:pPr>
  </w:style>
  <w:style w:type="paragraph" w:customStyle="1" w:styleId="JGAufzhlung2">
    <w:name w:val="JG_Aufzählung_2"/>
    <w:basedOn w:val="JGAufzhlung1"/>
    <w:rsid w:val="00335C8A"/>
    <w:pPr>
      <w:numPr>
        <w:numId w:val="12"/>
      </w:numPr>
    </w:pPr>
  </w:style>
  <w:style w:type="paragraph" w:styleId="Verzeichnis2">
    <w:name w:val="toc 2"/>
    <w:basedOn w:val="Verzeichnis1"/>
    <w:next w:val="Standard"/>
    <w:autoRedefine/>
    <w:semiHidden/>
    <w:pPr>
      <w:widowControl w:val="0"/>
      <w:overflowPunct w:val="0"/>
      <w:autoSpaceDE w:val="0"/>
      <w:autoSpaceDN w:val="0"/>
      <w:adjustRightInd w:val="0"/>
      <w:ind w:left="199"/>
      <w:textAlignment w:val="baseline"/>
    </w:pPr>
    <w:rPr>
      <w:rFonts w:ascii="Zurich Lt BT" w:hAnsi="Zurich Lt BT"/>
      <w:noProof/>
      <w:sz w:val="18"/>
    </w:rPr>
  </w:style>
  <w:style w:type="paragraph" w:styleId="Verzeichnis1">
    <w:name w:val="toc 1"/>
    <w:basedOn w:val="Standard"/>
    <w:next w:val="Standard"/>
    <w:autoRedefine/>
    <w:semiHidden/>
  </w:style>
  <w:style w:type="character" w:styleId="Seitenzahl">
    <w:name w:val="page number"/>
    <w:basedOn w:val="Absatz-Standardschriftart"/>
  </w:style>
  <w:style w:type="paragraph" w:customStyle="1" w:styleId="JGAufzhlung3">
    <w:name w:val="JG_Aufzählung_3"/>
    <w:basedOn w:val="JGAufzhlung2"/>
    <w:rsid w:val="00335C8A"/>
    <w:pPr>
      <w:numPr>
        <w:numId w:val="13"/>
      </w:numPr>
    </w:pPr>
  </w:style>
  <w:style w:type="table" w:styleId="Tabellenraster">
    <w:name w:val="Table Grid"/>
    <w:basedOn w:val="NormaleTabelle"/>
    <w:rsid w:val="000A0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GNumerierung">
    <w:name w:val="JG_Numerierung"/>
    <w:basedOn w:val="JGStandard"/>
    <w:rsid w:val="00335C8A"/>
    <w:pPr>
      <w:numPr>
        <w:numId w:val="14"/>
      </w:numPr>
    </w:pPr>
  </w:style>
  <w:style w:type="paragraph" w:customStyle="1" w:styleId="JGberschrift">
    <w:name w:val="JG_Überschrift"/>
    <w:basedOn w:val="JGStandard"/>
    <w:next w:val="JGStandard"/>
    <w:rsid w:val="00335C8A"/>
    <w:rPr>
      <w:b/>
    </w:rPr>
  </w:style>
  <w:style w:type="paragraph" w:styleId="Fuzeile">
    <w:name w:val="footer"/>
    <w:basedOn w:val="Standard"/>
    <w:rsid w:val="00A238E7"/>
    <w:pPr>
      <w:tabs>
        <w:tab w:val="center" w:pos="4536"/>
        <w:tab w:val="right" w:pos="9072"/>
      </w:tabs>
    </w:pPr>
  </w:style>
  <w:style w:type="paragraph" w:customStyle="1" w:styleId="JGMarginalie">
    <w:name w:val="JG_Marginalie"/>
    <w:basedOn w:val="JGStandard"/>
    <w:rsid w:val="00335C8A"/>
    <w:rPr>
      <w:sz w:val="16"/>
    </w:rPr>
  </w:style>
  <w:style w:type="paragraph" w:styleId="HTMLVorformatiert">
    <w:name w:val="HTML Preformatted"/>
    <w:basedOn w:val="Standard"/>
    <w:rsid w:val="00B23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KeinAbsatzformat">
    <w:name w:val="[Kein Absatzformat]"/>
    <w:rsid w:val="00C47296"/>
    <w:pPr>
      <w:autoSpaceDE w:val="0"/>
      <w:autoSpaceDN w:val="0"/>
      <w:adjustRightInd w:val="0"/>
      <w:spacing w:line="288" w:lineRule="auto"/>
      <w:textAlignment w:val="center"/>
    </w:pPr>
    <w:rPr>
      <w:rFonts w:ascii="Times-Roman" w:hAnsi="Times-Roman" w:cs="Times-Roman"/>
      <w:color w:val="000000"/>
      <w:sz w:val="24"/>
      <w:szCs w:val="24"/>
    </w:rPr>
  </w:style>
  <w:style w:type="paragraph" w:styleId="Sprechblasentext">
    <w:name w:val="Balloon Text"/>
    <w:basedOn w:val="Standard"/>
    <w:link w:val="SprechblasentextZchn"/>
    <w:rsid w:val="00B9229B"/>
    <w:rPr>
      <w:rFonts w:ascii="Tahoma" w:hAnsi="Tahoma" w:cs="Tahoma"/>
      <w:sz w:val="16"/>
      <w:szCs w:val="16"/>
    </w:rPr>
  </w:style>
  <w:style w:type="character" w:customStyle="1" w:styleId="SprechblasentextZchn">
    <w:name w:val="Sprechblasentext Zchn"/>
    <w:basedOn w:val="Absatz-Standardschriftart"/>
    <w:link w:val="Sprechblasentext"/>
    <w:rsid w:val="00B9229B"/>
    <w:rPr>
      <w:rFonts w:ascii="Tahoma" w:hAnsi="Tahoma" w:cs="Tahoma"/>
      <w:sz w:val="16"/>
      <w:szCs w:val="16"/>
    </w:rPr>
  </w:style>
  <w:style w:type="paragraph" w:styleId="Listenabsatz">
    <w:name w:val="List Paragraph"/>
    <w:basedOn w:val="Standard"/>
    <w:uiPriority w:val="34"/>
    <w:qFormat/>
    <w:rsid w:val="00DA28ED"/>
    <w:pPr>
      <w:ind w:left="720"/>
      <w:contextualSpacing/>
    </w:pPr>
  </w:style>
  <w:style w:type="paragraph" w:styleId="StandardWeb">
    <w:name w:val="Normal (Web)"/>
    <w:basedOn w:val="Standard"/>
    <w:uiPriority w:val="99"/>
    <w:unhideWhenUsed/>
    <w:rsid w:val="008360AA"/>
    <w:pPr>
      <w:spacing w:before="100" w:beforeAutospacing="1" w:after="119"/>
    </w:pPr>
    <w:rPr>
      <w:rFonts w:ascii="Times New Roman" w:hAnsi="Times New Roman"/>
      <w:sz w:val="24"/>
      <w:szCs w:val="24"/>
    </w:rPr>
  </w:style>
  <w:style w:type="character" w:customStyle="1" w:styleId="KopfzeileZchn">
    <w:name w:val="Kopfzeile Zchn"/>
    <w:basedOn w:val="Absatz-Standardschriftart"/>
    <w:link w:val="Kopfzeile"/>
    <w:rsid w:val="00C6109A"/>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71FFE"/>
    <w:rPr>
      <w:rFonts w:ascii="Arial" w:hAnsi="Arial"/>
      <w:sz w:val="22"/>
    </w:rPr>
  </w:style>
  <w:style w:type="paragraph" w:styleId="berschrift1">
    <w:name w:val="heading 1"/>
    <w:basedOn w:val="Standard"/>
    <w:next w:val="Standard"/>
    <w:qFormat/>
    <w:pPr>
      <w:keepNext/>
      <w:spacing w:line="220" w:lineRule="exact"/>
      <w:outlineLvl w:val="0"/>
    </w:pPr>
    <w:rPr>
      <w:rFonts w:ascii="Zurich Lt BT" w:hAnsi="Zurich Lt BT"/>
      <w:color w:val="000000"/>
      <w:sz w:val="18"/>
    </w:rPr>
  </w:style>
  <w:style w:type="paragraph" w:styleId="berschrift2">
    <w:name w:val="heading 2"/>
    <w:basedOn w:val="berschrift1"/>
    <w:next w:val="Standard"/>
    <w:qFormat/>
    <w:pPr>
      <w:outlineLvl w:val="1"/>
    </w:pPr>
    <w:rPr>
      <w:b/>
    </w:rPr>
  </w:style>
  <w:style w:type="paragraph" w:styleId="berschrift3">
    <w:name w:val="heading 3"/>
    <w:basedOn w:val="Standard"/>
    <w:next w:val="Standard"/>
    <w:qFormat/>
    <w:pPr>
      <w:numPr>
        <w:ilvl w:val="2"/>
        <w:numId w:val="9"/>
      </w:numPr>
      <w:outlineLvl w:val="2"/>
    </w:pPr>
  </w:style>
  <w:style w:type="paragraph" w:styleId="berschrift4">
    <w:name w:val="heading 4"/>
    <w:basedOn w:val="Standard"/>
    <w:next w:val="Standard"/>
    <w:qFormat/>
    <w:pPr>
      <w:numPr>
        <w:ilvl w:val="3"/>
        <w:numId w:val="9"/>
      </w:numPr>
      <w:outlineLvl w:val="3"/>
    </w:pPr>
  </w:style>
  <w:style w:type="paragraph" w:styleId="berschrift5">
    <w:name w:val="heading 5"/>
    <w:basedOn w:val="Standard"/>
    <w:next w:val="Standard"/>
    <w:qFormat/>
    <w:pPr>
      <w:numPr>
        <w:ilvl w:val="4"/>
        <w:numId w:val="9"/>
      </w:numPr>
      <w:outlineLvl w:val="4"/>
    </w:pPr>
  </w:style>
  <w:style w:type="paragraph" w:styleId="berschrift6">
    <w:name w:val="heading 6"/>
    <w:basedOn w:val="Standard"/>
    <w:next w:val="Standard"/>
    <w:qFormat/>
    <w:pPr>
      <w:numPr>
        <w:ilvl w:val="5"/>
        <w:numId w:val="9"/>
      </w:numPr>
      <w:outlineLvl w:val="5"/>
    </w:pPr>
  </w:style>
  <w:style w:type="paragraph" w:styleId="berschrift7">
    <w:name w:val="heading 7"/>
    <w:basedOn w:val="Standard"/>
    <w:next w:val="Standard"/>
    <w:qFormat/>
    <w:pPr>
      <w:numPr>
        <w:ilvl w:val="6"/>
        <w:numId w:val="9"/>
      </w:numPr>
      <w:spacing w:before="240" w:after="60"/>
      <w:outlineLvl w:val="6"/>
    </w:pPr>
  </w:style>
  <w:style w:type="paragraph" w:styleId="berschrift8">
    <w:name w:val="heading 8"/>
    <w:basedOn w:val="Standard"/>
    <w:next w:val="Standard"/>
    <w:qFormat/>
    <w:pPr>
      <w:numPr>
        <w:ilvl w:val="7"/>
        <w:numId w:val="9"/>
      </w:numPr>
      <w:spacing w:before="240" w:after="60"/>
      <w:outlineLvl w:val="7"/>
    </w:pPr>
    <w:rPr>
      <w:i/>
    </w:rPr>
  </w:style>
  <w:style w:type="paragraph" w:styleId="berschrift9">
    <w:name w:val="heading 9"/>
    <w:basedOn w:val="Standard"/>
    <w:next w:val="Standard"/>
    <w:qFormat/>
    <w:pPr>
      <w:numPr>
        <w:ilvl w:val="8"/>
        <w:numId w:val="9"/>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link w:val="KopfzeileZchn"/>
    <w:pPr>
      <w:tabs>
        <w:tab w:val="center" w:pos="4536"/>
        <w:tab w:val="right" w:pos="9072"/>
      </w:tabs>
    </w:pPr>
  </w:style>
  <w:style w:type="paragraph" w:customStyle="1" w:styleId="JGStandard">
    <w:name w:val="JG_Standard"/>
    <w:basedOn w:val="Standard"/>
    <w:rsid w:val="00335C8A"/>
    <w:rPr>
      <w:szCs w:val="22"/>
    </w:rPr>
  </w:style>
  <w:style w:type="paragraph" w:customStyle="1" w:styleId="JGAufzhlung1">
    <w:name w:val="JG_Aufzählung_1"/>
    <w:basedOn w:val="JGStandard"/>
    <w:rsid w:val="00335C8A"/>
    <w:pPr>
      <w:numPr>
        <w:numId w:val="11"/>
      </w:numPr>
      <w:tabs>
        <w:tab w:val="left" w:pos="567"/>
      </w:tabs>
    </w:pPr>
  </w:style>
  <w:style w:type="paragraph" w:customStyle="1" w:styleId="JGAufzhlung2">
    <w:name w:val="JG_Aufzählung_2"/>
    <w:basedOn w:val="JGAufzhlung1"/>
    <w:rsid w:val="00335C8A"/>
    <w:pPr>
      <w:numPr>
        <w:numId w:val="12"/>
      </w:numPr>
    </w:pPr>
  </w:style>
  <w:style w:type="paragraph" w:styleId="Verzeichnis2">
    <w:name w:val="toc 2"/>
    <w:basedOn w:val="Verzeichnis1"/>
    <w:next w:val="Standard"/>
    <w:autoRedefine/>
    <w:semiHidden/>
    <w:pPr>
      <w:widowControl w:val="0"/>
      <w:overflowPunct w:val="0"/>
      <w:autoSpaceDE w:val="0"/>
      <w:autoSpaceDN w:val="0"/>
      <w:adjustRightInd w:val="0"/>
      <w:ind w:left="199"/>
      <w:textAlignment w:val="baseline"/>
    </w:pPr>
    <w:rPr>
      <w:rFonts w:ascii="Zurich Lt BT" w:hAnsi="Zurich Lt BT"/>
      <w:noProof/>
      <w:sz w:val="18"/>
    </w:rPr>
  </w:style>
  <w:style w:type="paragraph" w:styleId="Verzeichnis1">
    <w:name w:val="toc 1"/>
    <w:basedOn w:val="Standard"/>
    <w:next w:val="Standard"/>
    <w:autoRedefine/>
    <w:semiHidden/>
  </w:style>
  <w:style w:type="character" w:styleId="Seitenzahl">
    <w:name w:val="page number"/>
    <w:basedOn w:val="Absatz-Standardschriftart"/>
  </w:style>
  <w:style w:type="paragraph" w:customStyle="1" w:styleId="JGAufzhlung3">
    <w:name w:val="JG_Aufzählung_3"/>
    <w:basedOn w:val="JGAufzhlung2"/>
    <w:rsid w:val="00335C8A"/>
    <w:pPr>
      <w:numPr>
        <w:numId w:val="13"/>
      </w:numPr>
    </w:pPr>
  </w:style>
  <w:style w:type="table" w:styleId="Tabellenraster">
    <w:name w:val="Table Grid"/>
    <w:basedOn w:val="NormaleTabelle"/>
    <w:rsid w:val="000A0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GNumerierung">
    <w:name w:val="JG_Numerierung"/>
    <w:basedOn w:val="JGStandard"/>
    <w:rsid w:val="00335C8A"/>
    <w:pPr>
      <w:numPr>
        <w:numId w:val="14"/>
      </w:numPr>
    </w:pPr>
  </w:style>
  <w:style w:type="paragraph" w:customStyle="1" w:styleId="JGberschrift">
    <w:name w:val="JG_Überschrift"/>
    <w:basedOn w:val="JGStandard"/>
    <w:next w:val="JGStandard"/>
    <w:rsid w:val="00335C8A"/>
    <w:rPr>
      <w:b/>
    </w:rPr>
  </w:style>
  <w:style w:type="paragraph" w:styleId="Fuzeile">
    <w:name w:val="footer"/>
    <w:basedOn w:val="Standard"/>
    <w:rsid w:val="00A238E7"/>
    <w:pPr>
      <w:tabs>
        <w:tab w:val="center" w:pos="4536"/>
        <w:tab w:val="right" w:pos="9072"/>
      </w:tabs>
    </w:pPr>
  </w:style>
  <w:style w:type="paragraph" w:customStyle="1" w:styleId="JGMarginalie">
    <w:name w:val="JG_Marginalie"/>
    <w:basedOn w:val="JGStandard"/>
    <w:rsid w:val="00335C8A"/>
    <w:rPr>
      <w:sz w:val="16"/>
    </w:rPr>
  </w:style>
  <w:style w:type="paragraph" w:styleId="HTMLVorformatiert">
    <w:name w:val="HTML Preformatted"/>
    <w:basedOn w:val="Standard"/>
    <w:rsid w:val="00B23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KeinAbsatzformat">
    <w:name w:val="[Kein Absatzformat]"/>
    <w:rsid w:val="00C47296"/>
    <w:pPr>
      <w:autoSpaceDE w:val="0"/>
      <w:autoSpaceDN w:val="0"/>
      <w:adjustRightInd w:val="0"/>
      <w:spacing w:line="288" w:lineRule="auto"/>
      <w:textAlignment w:val="center"/>
    </w:pPr>
    <w:rPr>
      <w:rFonts w:ascii="Times-Roman" w:hAnsi="Times-Roman" w:cs="Times-Roman"/>
      <w:color w:val="000000"/>
      <w:sz w:val="24"/>
      <w:szCs w:val="24"/>
    </w:rPr>
  </w:style>
  <w:style w:type="paragraph" w:styleId="Sprechblasentext">
    <w:name w:val="Balloon Text"/>
    <w:basedOn w:val="Standard"/>
    <w:link w:val="SprechblasentextZchn"/>
    <w:rsid w:val="00B9229B"/>
    <w:rPr>
      <w:rFonts w:ascii="Tahoma" w:hAnsi="Tahoma" w:cs="Tahoma"/>
      <w:sz w:val="16"/>
      <w:szCs w:val="16"/>
    </w:rPr>
  </w:style>
  <w:style w:type="character" w:customStyle="1" w:styleId="SprechblasentextZchn">
    <w:name w:val="Sprechblasentext Zchn"/>
    <w:basedOn w:val="Absatz-Standardschriftart"/>
    <w:link w:val="Sprechblasentext"/>
    <w:rsid w:val="00B9229B"/>
    <w:rPr>
      <w:rFonts w:ascii="Tahoma" w:hAnsi="Tahoma" w:cs="Tahoma"/>
      <w:sz w:val="16"/>
      <w:szCs w:val="16"/>
    </w:rPr>
  </w:style>
  <w:style w:type="paragraph" w:styleId="Listenabsatz">
    <w:name w:val="List Paragraph"/>
    <w:basedOn w:val="Standard"/>
    <w:uiPriority w:val="34"/>
    <w:qFormat/>
    <w:rsid w:val="00DA28ED"/>
    <w:pPr>
      <w:ind w:left="720"/>
      <w:contextualSpacing/>
    </w:pPr>
  </w:style>
  <w:style w:type="paragraph" w:styleId="StandardWeb">
    <w:name w:val="Normal (Web)"/>
    <w:basedOn w:val="Standard"/>
    <w:uiPriority w:val="99"/>
    <w:unhideWhenUsed/>
    <w:rsid w:val="008360AA"/>
    <w:pPr>
      <w:spacing w:before="100" w:beforeAutospacing="1" w:after="119"/>
    </w:pPr>
    <w:rPr>
      <w:rFonts w:ascii="Times New Roman" w:hAnsi="Times New Roman"/>
      <w:sz w:val="24"/>
      <w:szCs w:val="24"/>
    </w:rPr>
  </w:style>
  <w:style w:type="character" w:customStyle="1" w:styleId="KopfzeileZchn">
    <w:name w:val="Kopfzeile Zchn"/>
    <w:basedOn w:val="Absatz-Standardschriftart"/>
    <w:link w:val="Kopfzeile"/>
    <w:rsid w:val="00C6109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49125">
      <w:bodyDiv w:val="1"/>
      <w:marLeft w:val="0"/>
      <w:marRight w:val="0"/>
      <w:marTop w:val="0"/>
      <w:marBottom w:val="0"/>
      <w:divBdr>
        <w:top w:val="none" w:sz="0" w:space="0" w:color="auto"/>
        <w:left w:val="none" w:sz="0" w:space="0" w:color="auto"/>
        <w:bottom w:val="none" w:sz="0" w:space="0" w:color="auto"/>
        <w:right w:val="none" w:sz="0" w:space="0" w:color="auto"/>
      </w:divBdr>
    </w:div>
    <w:div w:id="133376162">
      <w:bodyDiv w:val="1"/>
      <w:marLeft w:val="0"/>
      <w:marRight w:val="0"/>
      <w:marTop w:val="0"/>
      <w:marBottom w:val="0"/>
      <w:divBdr>
        <w:top w:val="none" w:sz="0" w:space="0" w:color="auto"/>
        <w:left w:val="none" w:sz="0" w:space="0" w:color="auto"/>
        <w:bottom w:val="none" w:sz="0" w:space="0" w:color="auto"/>
        <w:right w:val="none" w:sz="0" w:space="0" w:color="auto"/>
      </w:divBdr>
    </w:div>
    <w:div w:id="337083329">
      <w:bodyDiv w:val="1"/>
      <w:marLeft w:val="0"/>
      <w:marRight w:val="0"/>
      <w:marTop w:val="0"/>
      <w:marBottom w:val="0"/>
      <w:divBdr>
        <w:top w:val="none" w:sz="0" w:space="0" w:color="auto"/>
        <w:left w:val="none" w:sz="0" w:space="0" w:color="auto"/>
        <w:bottom w:val="none" w:sz="0" w:space="0" w:color="auto"/>
        <w:right w:val="none" w:sz="0" w:space="0" w:color="auto"/>
      </w:divBdr>
    </w:div>
    <w:div w:id="451170119">
      <w:bodyDiv w:val="1"/>
      <w:marLeft w:val="0"/>
      <w:marRight w:val="0"/>
      <w:marTop w:val="0"/>
      <w:marBottom w:val="0"/>
      <w:divBdr>
        <w:top w:val="none" w:sz="0" w:space="0" w:color="auto"/>
        <w:left w:val="none" w:sz="0" w:space="0" w:color="auto"/>
        <w:bottom w:val="none" w:sz="0" w:space="0" w:color="auto"/>
        <w:right w:val="none" w:sz="0" w:space="0" w:color="auto"/>
      </w:divBdr>
    </w:div>
    <w:div w:id="549996795">
      <w:bodyDiv w:val="1"/>
      <w:marLeft w:val="0"/>
      <w:marRight w:val="0"/>
      <w:marTop w:val="0"/>
      <w:marBottom w:val="0"/>
      <w:divBdr>
        <w:top w:val="none" w:sz="0" w:space="0" w:color="auto"/>
        <w:left w:val="none" w:sz="0" w:space="0" w:color="auto"/>
        <w:bottom w:val="none" w:sz="0" w:space="0" w:color="auto"/>
        <w:right w:val="none" w:sz="0" w:space="0" w:color="auto"/>
      </w:divBdr>
    </w:div>
    <w:div w:id="592738260">
      <w:bodyDiv w:val="1"/>
      <w:marLeft w:val="0"/>
      <w:marRight w:val="0"/>
      <w:marTop w:val="0"/>
      <w:marBottom w:val="0"/>
      <w:divBdr>
        <w:top w:val="none" w:sz="0" w:space="0" w:color="auto"/>
        <w:left w:val="none" w:sz="0" w:space="0" w:color="auto"/>
        <w:bottom w:val="none" w:sz="0" w:space="0" w:color="auto"/>
        <w:right w:val="none" w:sz="0" w:space="0" w:color="auto"/>
      </w:divBdr>
    </w:div>
    <w:div w:id="670109289">
      <w:bodyDiv w:val="1"/>
      <w:marLeft w:val="0"/>
      <w:marRight w:val="0"/>
      <w:marTop w:val="0"/>
      <w:marBottom w:val="0"/>
      <w:divBdr>
        <w:top w:val="none" w:sz="0" w:space="0" w:color="auto"/>
        <w:left w:val="none" w:sz="0" w:space="0" w:color="auto"/>
        <w:bottom w:val="none" w:sz="0" w:space="0" w:color="auto"/>
        <w:right w:val="none" w:sz="0" w:space="0" w:color="auto"/>
      </w:divBdr>
    </w:div>
    <w:div w:id="716127955">
      <w:bodyDiv w:val="1"/>
      <w:marLeft w:val="0"/>
      <w:marRight w:val="0"/>
      <w:marTop w:val="0"/>
      <w:marBottom w:val="0"/>
      <w:divBdr>
        <w:top w:val="none" w:sz="0" w:space="0" w:color="auto"/>
        <w:left w:val="none" w:sz="0" w:space="0" w:color="auto"/>
        <w:bottom w:val="none" w:sz="0" w:space="0" w:color="auto"/>
        <w:right w:val="none" w:sz="0" w:space="0" w:color="auto"/>
      </w:divBdr>
    </w:div>
    <w:div w:id="745299815">
      <w:bodyDiv w:val="1"/>
      <w:marLeft w:val="0"/>
      <w:marRight w:val="0"/>
      <w:marTop w:val="0"/>
      <w:marBottom w:val="0"/>
      <w:divBdr>
        <w:top w:val="none" w:sz="0" w:space="0" w:color="auto"/>
        <w:left w:val="none" w:sz="0" w:space="0" w:color="auto"/>
        <w:bottom w:val="none" w:sz="0" w:space="0" w:color="auto"/>
        <w:right w:val="none" w:sz="0" w:space="0" w:color="auto"/>
      </w:divBdr>
    </w:div>
    <w:div w:id="873078149">
      <w:bodyDiv w:val="1"/>
      <w:marLeft w:val="0"/>
      <w:marRight w:val="0"/>
      <w:marTop w:val="0"/>
      <w:marBottom w:val="0"/>
      <w:divBdr>
        <w:top w:val="none" w:sz="0" w:space="0" w:color="auto"/>
        <w:left w:val="none" w:sz="0" w:space="0" w:color="auto"/>
        <w:bottom w:val="none" w:sz="0" w:space="0" w:color="auto"/>
        <w:right w:val="none" w:sz="0" w:space="0" w:color="auto"/>
      </w:divBdr>
    </w:div>
    <w:div w:id="907422526">
      <w:bodyDiv w:val="1"/>
      <w:marLeft w:val="0"/>
      <w:marRight w:val="0"/>
      <w:marTop w:val="0"/>
      <w:marBottom w:val="0"/>
      <w:divBdr>
        <w:top w:val="none" w:sz="0" w:space="0" w:color="auto"/>
        <w:left w:val="none" w:sz="0" w:space="0" w:color="auto"/>
        <w:bottom w:val="none" w:sz="0" w:space="0" w:color="auto"/>
        <w:right w:val="none" w:sz="0" w:space="0" w:color="auto"/>
      </w:divBdr>
    </w:div>
    <w:div w:id="1024212738">
      <w:bodyDiv w:val="1"/>
      <w:marLeft w:val="0"/>
      <w:marRight w:val="0"/>
      <w:marTop w:val="0"/>
      <w:marBottom w:val="0"/>
      <w:divBdr>
        <w:top w:val="none" w:sz="0" w:space="0" w:color="auto"/>
        <w:left w:val="none" w:sz="0" w:space="0" w:color="auto"/>
        <w:bottom w:val="none" w:sz="0" w:space="0" w:color="auto"/>
        <w:right w:val="none" w:sz="0" w:space="0" w:color="auto"/>
      </w:divBdr>
    </w:div>
    <w:div w:id="1395196460">
      <w:bodyDiv w:val="1"/>
      <w:marLeft w:val="0"/>
      <w:marRight w:val="0"/>
      <w:marTop w:val="0"/>
      <w:marBottom w:val="0"/>
      <w:divBdr>
        <w:top w:val="none" w:sz="0" w:space="0" w:color="auto"/>
        <w:left w:val="none" w:sz="0" w:space="0" w:color="auto"/>
        <w:bottom w:val="none" w:sz="0" w:space="0" w:color="auto"/>
        <w:right w:val="none" w:sz="0" w:space="0" w:color="auto"/>
      </w:divBdr>
    </w:div>
    <w:div w:id="1667394624">
      <w:bodyDiv w:val="1"/>
      <w:marLeft w:val="0"/>
      <w:marRight w:val="0"/>
      <w:marTop w:val="0"/>
      <w:marBottom w:val="0"/>
      <w:divBdr>
        <w:top w:val="none" w:sz="0" w:space="0" w:color="auto"/>
        <w:left w:val="none" w:sz="0" w:space="0" w:color="auto"/>
        <w:bottom w:val="none" w:sz="0" w:space="0" w:color="auto"/>
        <w:right w:val="none" w:sz="0" w:space="0" w:color="auto"/>
      </w:divBdr>
    </w:div>
    <w:div w:id="1717512113">
      <w:bodyDiv w:val="1"/>
      <w:marLeft w:val="0"/>
      <w:marRight w:val="0"/>
      <w:marTop w:val="0"/>
      <w:marBottom w:val="0"/>
      <w:divBdr>
        <w:top w:val="none" w:sz="0" w:space="0" w:color="auto"/>
        <w:left w:val="none" w:sz="0" w:space="0" w:color="auto"/>
        <w:bottom w:val="none" w:sz="0" w:space="0" w:color="auto"/>
        <w:right w:val="none" w:sz="0" w:space="0" w:color="auto"/>
      </w:divBdr>
    </w:div>
    <w:div w:id="1726683918">
      <w:bodyDiv w:val="1"/>
      <w:marLeft w:val="0"/>
      <w:marRight w:val="0"/>
      <w:marTop w:val="0"/>
      <w:marBottom w:val="0"/>
      <w:divBdr>
        <w:top w:val="none" w:sz="0" w:space="0" w:color="auto"/>
        <w:left w:val="none" w:sz="0" w:space="0" w:color="auto"/>
        <w:bottom w:val="none" w:sz="0" w:space="0" w:color="auto"/>
        <w:right w:val="none" w:sz="0" w:space="0" w:color="auto"/>
      </w:divBdr>
    </w:div>
    <w:div w:id="1775129356">
      <w:bodyDiv w:val="1"/>
      <w:marLeft w:val="0"/>
      <w:marRight w:val="0"/>
      <w:marTop w:val="0"/>
      <w:marBottom w:val="0"/>
      <w:divBdr>
        <w:top w:val="none" w:sz="0" w:space="0" w:color="auto"/>
        <w:left w:val="none" w:sz="0" w:space="0" w:color="auto"/>
        <w:bottom w:val="none" w:sz="0" w:space="0" w:color="auto"/>
        <w:right w:val="none" w:sz="0" w:space="0" w:color="auto"/>
      </w:divBdr>
    </w:div>
    <w:div w:id="1810711005">
      <w:bodyDiv w:val="1"/>
      <w:marLeft w:val="0"/>
      <w:marRight w:val="0"/>
      <w:marTop w:val="0"/>
      <w:marBottom w:val="0"/>
      <w:divBdr>
        <w:top w:val="none" w:sz="0" w:space="0" w:color="auto"/>
        <w:left w:val="none" w:sz="0" w:space="0" w:color="auto"/>
        <w:bottom w:val="none" w:sz="0" w:space="0" w:color="auto"/>
        <w:right w:val="none" w:sz="0" w:space="0" w:color="auto"/>
      </w:divBdr>
    </w:div>
    <w:div w:id="1862357773">
      <w:bodyDiv w:val="1"/>
      <w:marLeft w:val="0"/>
      <w:marRight w:val="0"/>
      <w:marTop w:val="0"/>
      <w:marBottom w:val="0"/>
      <w:divBdr>
        <w:top w:val="none" w:sz="0" w:space="0" w:color="auto"/>
        <w:left w:val="none" w:sz="0" w:space="0" w:color="auto"/>
        <w:bottom w:val="none" w:sz="0" w:space="0" w:color="auto"/>
        <w:right w:val="none" w:sz="0" w:space="0" w:color="auto"/>
      </w:divBdr>
    </w:div>
    <w:div w:id="1893230971">
      <w:bodyDiv w:val="1"/>
      <w:marLeft w:val="0"/>
      <w:marRight w:val="0"/>
      <w:marTop w:val="0"/>
      <w:marBottom w:val="0"/>
      <w:divBdr>
        <w:top w:val="none" w:sz="0" w:space="0" w:color="auto"/>
        <w:left w:val="none" w:sz="0" w:space="0" w:color="auto"/>
        <w:bottom w:val="none" w:sz="0" w:space="0" w:color="auto"/>
        <w:right w:val="none" w:sz="0" w:space="0" w:color="auto"/>
      </w:divBdr>
    </w:div>
    <w:div w:id="1915237505">
      <w:bodyDiv w:val="1"/>
      <w:marLeft w:val="0"/>
      <w:marRight w:val="0"/>
      <w:marTop w:val="0"/>
      <w:marBottom w:val="0"/>
      <w:divBdr>
        <w:top w:val="none" w:sz="0" w:space="0" w:color="auto"/>
        <w:left w:val="none" w:sz="0" w:space="0" w:color="auto"/>
        <w:bottom w:val="none" w:sz="0" w:space="0" w:color="auto"/>
        <w:right w:val="none" w:sz="0" w:space="0" w:color="auto"/>
      </w:divBdr>
    </w:div>
    <w:div w:id="1935673512">
      <w:bodyDiv w:val="1"/>
      <w:marLeft w:val="0"/>
      <w:marRight w:val="0"/>
      <w:marTop w:val="0"/>
      <w:marBottom w:val="0"/>
      <w:divBdr>
        <w:top w:val="none" w:sz="0" w:space="0" w:color="auto"/>
        <w:left w:val="none" w:sz="0" w:space="0" w:color="auto"/>
        <w:bottom w:val="none" w:sz="0" w:space="0" w:color="auto"/>
        <w:right w:val="none" w:sz="0" w:space="0" w:color="auto"/>
      </w:divBdr>
    </w:div>
    <w:div w:id="1997564275">
      <w:bodyDiv w:val="1"/>
      <w:marLeft w:val="0"/>
      <w:marRight w:val="0"/>
      <w:marTop w:val="0"/>
      <w:marBottom w:val="0"/>
      <w:divBdr>
        <w:top w:val="none" w:sz="0" w:space="0" w:color="auto"/>
        <w:left w:val="none" w:sz="0" w:space="0" w:color="auto"/>
        <w:bottom w:val="none" w:sz="0" w:space="0" w:color="auto"/>
        <w:right w:val="none" w:sz="0" w:space="0" w:color="auto"/>
      </w:divBdr>
    </w:div>
    <w:div w:id="2016034803">
      <w:bodyDiv w:val="1"/>
      <w:marLeft w:val="0"/>
      <w:marRight w:val="0"/>
      <w:marTop w:val="0"/>
      <w:marBottom w:val="0"/>
      <w:divBdr>
        <w:top w:val="none" w:sz="0" w:space="0" w:color="auto"/>
        <w:left w:val="none" w:sz="0" w:space="0" w:color="auto"/>
        <w:bottom w:val="none" w:sz="0" w:space="0" w:color="auto"/>
        <w:right w:val="none" w:sz="0" w:space="0" w:color="auto"/>
      </w:divBdr>
    </w:div>
    <w:div w:id="2022003231">
      <w:bodyDiv w:val="1"/>
      <w:marLeft w:val="0"/>
      <w:marRight w:val="0"/>
      <w:marTop w:val="0"/>
      <w:marBottom w:val="0"/>
      <w:divBdr>
        <w:top w:val="none" w:sz="0" w:space="0" w:color="auto"/>
        <w:left w:val="none" w:sz="0" w:space="0" w:color="auto"/>
        <w:bottom w:val="none" w:sz="0" w:space="0" w:color="auto"/>
        <w:right w:val="none" w:sz="0" w:space="0" w:color="auto"/>
      </w:divBdr>
    </w:div>
    <w:div w:id="2075591128">
      <w:bodyDiv w:val="1"/>
      <w:marLeft w:val="0"/>
      <w:marRight w:val="0"/>
      <w:marTop w:val="0"/>
      <w:marBottom w:val="0"/>
      <w:divBdr>
        <w:top w:val="none" w:sz="0" w:space="0" w:color="auto"/>
        <w:left w:val="none" w:sz="0" w:space="0" w:color="auto"/>
        <w:bottom w:val="none" w:sz="0" w:space="0" w:color="auto"/>
        <w:right w:val="none" w:sz="0" w:space="0" w:color="auto"/>
      </w:divBdr>
    </w:div>
    <w:div w:id="21313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09%20Marketing\Johanniter%20GmbH%202016\CD\Coxorange\Personalisierte%20Briefb&#246;gen\Final\JG_Brief_Email_Kliniken_Bonn_Wald-KH_140826.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JG_Brief_Email_Kliniken_Bonn_Wald-KH_140826</Template>
  <TotalTime>0</TotalTime>
  <Pages>1</Pages>
  <Words>339</Words>
  <Characters>2138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Johanniter GmbH Briefbogen</vt:lpstr>
    </vt:vector>
  </TitlesOfParts>
  <Company>Text &amp; Technik</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Johanniter GmbH Briefbogen</dc:title>
  <dc:creator>Villavicencio, Regina</dc:creator>
  <cp:lastModifiedBy>Kowar, Michael</cp:lastModifiedBy>
  <cp:revision>5</cp:revision>
  <cp:lastPrinted>2014-11-06T11:59:00Z</cp:lastPrinted>
  <dcterms:created xsi:type="dcterms:W3CDTF">2018-11-22T16:28:00Z</dcterms:created>
  <dcterms:modified xsi:type="dcterms:W3CDTF">2019-01-07T08:22:00Z</dcterms:modified>
</cp:coreProperties>
</file>